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5400" w14:textId="018A5FAB" w:rsidR="004B67F7" w:rsidRPr="00722020" w:rsidRDefault="002D3517" w:rsidP="002D3517">
      <w:pPr>
        <w:pStyle w:val="Heading1"/>
        <w:spacing w:before="120" w:after="120" w:line="240" w:lineRule="atLeast"/>
        <w:jc w:val="center"/>
        <w:rPr>
          <w:rFonts w:ascii="Calibri" w:hAnsi="Calibri"/>
          <w:szCs w:val="22"/>
          <w:lang w:val="en-GB"/>
        </w:rPr>
      </w:pPr>
      <w:proofErr w:type="spellStart"/>
      <w:r w:rsidRPr="001E6712">
        <w:rPr>
          <w:rFonts w:ascii="Calibri" w:hAnsi="Calibri"/>
          <w:szCs w:val="22"/>
        </w:rPr>
        <w:t>Enzygo</w:t>
      </w:r>
      <w:proofErr w:type="spellEnd"/>
      <w:r w:rsidRPr="001E6712">
        <w:rPr>
          <w:rFonts w:ascii="Calibri" w:hAnsi="Calibri"/>
          <w:szCs w:val="22"/>
        </w:rPr>
        <w:t xml:space="preserve"> Limited</w:t>
      </w:r>
      <w:r w:rsidR="00722020">
        <w:rPr>
          <w:rFonts w:ascii="Calibri" w:hAnsi="Calibri"/>
          <w:szCs w:val="22"/>
          <w:lang w:val="en-GB"/>
        </w:rPr>
        <w:t>,</w:t>
      </w:r>
      <w:r w:rsidR="004B67F7">
        <w:rPr>
          <w:rFonts w:ascii="Calibri" w:hAnsi="Calibri"/>
          <w:szCs w:val="22"/>
          <w:lang w:val="en-GB"/>
        </w:rPr>
        <w:t xml:space="preserve"> </w:t>
      </w:r>
      <w:proofErr w:type="spellStart"/>
      <w:r w:rsidR="004B67F7">
        <w:rPr>
          <w:rFonts w:ascii="Calibri" w:hAnsi="Calibri"/>
          <w:szCs w:val="22"/>
          <w:lang w:val="en-GB"/>
        </w:rPr>
        <w:t>Enzygo</w:t>
      </w:r>
      <w:proofErr w:type="spellEnd"/>
      <w:r w:rsidR="004B67F7">
        <w:rPr>
          <w:rFonts w:ascii="Calibri" w:hAnsi="Calibri"/>
          <w:szCs w:val="22"/>
          <w:lang w:val="en-GB"/>
        </w:rPr>
        <w:t xml:space="preserve"> Geoenvironmental Limited</w:t>
      </w:r>
      <w:r w:rsidRPr="001E6712">
        <w:rPr>
          <w:rFonts w:ascii="Calibri" w:hAnsi="Calibri"/>
          <w:szCs w:val="22"/>
        </w:rPr>
        <w:t xml:space="preserve"> </w:t>
      </w:r>
      <w:r w:rsidR="00722020">
        <w:rPr>
          <w:rFonts w:ascii="Calibri" w:hAnsi="Calibri"/>
          <w:szCs w:val="22"/>
          <w:lang w:val="en-GB"/>
        </w:rPr>
        <w:t xml:space="preserve">and Brown 2 Green Associates </w:t>
      </w:r>
      <w:r w:rsidR="007531BC">
        <w:rPr>
          <w:rFonts w:ascii="Calibri" w:hAnsi="Calibri"/>
          <w:szCs w:val="22"/>
          <w:lang w:val="en-GB"/>
        </w:rPr>
        <w:t>Limited</w:t>
      </w:r>
    </w:p>
    <w:p w14:paraId="68C06FAB" w14:textId="77777777" w:rsidR="002D3517" w:rsidRPr="001E6712" w:rsidRDefault="002D3517" w:rsidP="002D3517">
      <w:pPr>
        <w:pStyle w:val="Heading1"/>
        <w:spacing w:before="120" w:after="120" w:line="240" w:lineRule="atLeast"/>
        <w:jc w:val="center"/>
        <w:rPr>
          <w:rFonts w:ascii="Calibri" w:hAnsi="Calibri"/>
          <w:szCs w:val="22"/>
        </w:rPr>
      </w:pPr>
      <w:r w:rsidRPr="001E6712">
        <w:rPr>
          <w:rFonts w:ascii="Calibri" w:hAnsi="Calibri"/>
          <w:szCs w:val="22"/>
        </w:rPr>
        <w:t>Standard Terms and Conditions of Appointment</w:t>
      </w:r>
    </w:p>
    <w:p w14:paraId="3988F400" w14:textId="77777777" w:rsidR="00BD6C32" w:rsidRPr="001E6712" w:rsidRDefault="00BD6C32" w:rsidP="002D3517">
      <w:pPr>
        <w:spacing w:before="120" w:after="120" w:line="240" w:lineRule="atLeast"/>
        <w:rPr>
          <w:rFonts w:ascii="Calibri" w:hAnsi="Calibri" w:cs="Arial"/>
          <w:b/>
          <w:szCs w:val="22"/>
          <w:u w:val="single"/>
        </w:rPr>
      </w:pPr>
    </w:p>
    <w:p w14:paraId="560567A9" w14:textId="3599C7AA" w:rsidR="002D3517" w:rsidRPr="001E6712" w:rsidRDefault="002D3517" w:rsidP="002D3517">
      <w:pPr>
        <w:spacing w:before="120" w:after="120" w:line="240" w:lineRule="atLeast"/>
        <w:rPr>
          <w:rFonts w:ascii="Calibri" w:hAnsi="Calibri" w:cs="Arial"/>
          <w:szCs w:val="22"/>
        </w:rPr>
      </w:pPr>
      <w:r w:rsidRPr="001E6712">
        <w:rPr>
          <w:rFonts w:ascii="Calibri" w:hAnsi="Calibri" w:cs="Arial"/>
          <w:szCs w:val="22"/>
        </w:rPr>
        <w:t xml:space="preserve">The following standard conditions of contract apply to all work carried out by </w:t>
      </w:r>
      <w:proofErr w:type="spellStart"/>
      <w:r w:rsidRPr="001E6712">
        <w:rPr>
          <w:rFonts w:ascii="Calibri" w:hAnsi="Calibri" w:cs="Arial"/>
          <w:szCs w:val="22"/>
        </w:rPr>
        <w:t>Enzygo</w:t>
      </w:r>
      <w:proofErr w:type="spellEnd"/>
      <w:r w:rsidRPr="001E6712">
        <w:rPr>
          <w:rFonts w:ascii="Calibri" w:hAnsi="Calibri" w:cs="Arial"/>
          <w:szCs w:val="22"/>
        </w:rPr>
        <w:t xml:space="preserve"> Limited</w:t>
      </w:r>
      <w:r w:rsidR="00752C99">
        <w:rPr>
          <w:rFonts w:ascii="Calibri" w:hAnsi="Calibri" w:cs="Arial"/>
          <w:szCs w:val="22"/>
        </w:rPr>
        <w:t xml:space="preserve"> </w:t>
      </w:r>
      <w:r w:rsidR="00752C99">
        <w:rPr>
          <w:rFonts w:ascii="Calibri" w:hAnsi="Calibri"/>
          <w:szCs w:val="22"/>
        </w:rPr>
        <w:t>and</w:t>
      </w:r>
      <w:r w:rsidR="00135FDA">
        <w:rPr>
          <w:rFonts w:ascii="Calibri" w:hAnsi="Calibri"/>
          <w:szCs w:val="22"/>
        </w:rPr>
        <w:t>/or</w:t>
      </w:r>
      <w:r w:rsidR="00752C99">
        <w:rPr>
          <w:rFonts w:ascii="Calibri" w:hAnsi="Calibri"/>
          <w:szCs w:val="22"/>
        </w:rPr>
        <w:t xml:space="preserve"> </w:t>
      </w:r>
      <w:proofErr w:type="spellStart"/>
      <w:r w:rsidR="00752C99">
        <w:rPr>
          <w:rFonts w:ascii="Calibri" w:hAnsi="Calibri"/>
          <w:szCs w:val="22"/>
        </w:rPr>
        <w:t>Enzygo</w:t>
      </w:r>
      <w:proofErr w:type="spellEnd"/>
      <w:r w:rsidR="00752C99">
        <w:rPr>
          <w:rFonts w:ascii="Calibri" w:hAnsi="Calibri"/>
          <w:szCs w:val="22"/>
        </w:rPr>
        <w:t xml:space="preserve"> Geoenvironmental Limited</w:t>
      </w:r>
      <w:r w:rsidR="007531BC">
        <w:rPr>
          <w:rFonts w:ascii="Calibri" w:hAnsi="Calibri"/>
          <w:szCs w:val="22"/>
        </w:rPr>
        <w:t xml:space="preserve"> and/or</w:t>
      </w:r>
      <w:r w:rsidR="00722020">
        <w:rPr>
          <w:rFonts w:ascii="Calibri" w:hAnsi="Calibri"/>
          <w:szCs w:val="22"/>
        </w:rPr>
        <w:t xml:space="preserve"> Brown 2 Green Associates Limited</w:t>
      </w:r>
      <w:r w:rsidRPr="001E6712">
        <w:rPr>
          <w:rFonts w:ascii="Calibri" w:hAnsi="Calibri" w:cs="Arial"/>
          <w:szCs w:val="22"/>
        </w:rPr>
        <w:t xml:space="preserve"> (“</w:t>
      </w:r>
      <w:proofErr w:type="spellStart"/>
      <w:r w:rsidRPr="001E6712">
        <w:rPr>
          <w:rFonts w:ascii="Calibri" w:hAnsi="Calibri" w:cs="Arial"/>
          <w:szCs w:val="22"/>
        </w:rPr>
        <w:t>Enzygo</w:t>
      </w:r>
      <w:proofErr w:type="spellEnd"/>
      <w:r w:rsidRPr="001E6712">
        <w:rPr>
          <w:rFonts w:ascii="Calibri" w:hAnsi="Calibri" w:cs="Arial"/>
          <w:szCs w:val="22"/>
        </w:rPr>
        <w:t xml:space="preserve">”). </w:t>
      </w:r>
    </w:p>
    <w:p w14:paraId="2866990F" w14:textId="735CABEF"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 xml:space="preserve">Unless specifically agreed in writing to the contrary, the Client is the person, company, authority or other body to whom our proposal /fee quotation is addressed (“the Client”). The parties to the contract are the Client and </w:t>
      </w:r>
      <w:proofErr w:type="spellStart"/>
      <w:r w:rsidRPr="001E6712">
        <w:rPr>
          <w:rFonts w:ascii="Calibri" w:hAnsi="Calibri" w:cs="Arial"/>
          <w:szCs w:val="22"/>
        </w:rPr>
        <w:t>Enzygo</w:t>
      </w:r>
      <w:proofErr w:type="spellEnd"/>
      <w:r w:rsidRPr="001E6712">
        <w:rPr>
          <w:rFonts w:ascii="Calibri" w:hAnsi="Calibri" w:cs="Arial"/>
          <w:szCs w:val="22"/>
        </w:rPr>
        <w:t>.</w:t>
      </w:r>
    </w:p>
    <w:p w14:paraId="030AA60D" w14:textId="77777777"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These terms shall not be treated as varied or waived unless expressly agreed in writing by the parties that these terms are to be varied or waived. Subject to any such agreement, these terms have precedence over any others contained in other documents or letters.</w:t>
      </w:r>
    </w:p>
    <w:p w14:paraId="4A90ECC8" w14:textId="77777777"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 xml:space="preserve">The proposed services will be as detailed in the proposal/fee quotation (“Services”). If, following receipt of a proposal/fee quotation, the Client instructs </w:t>
      </w:r>
      <w:proofErr w:type="spellStart"/>
      <w:r w:rsidRPr="001E6712">
        <w:rPr>
          <w:rFonts w:ascii="Calibri" w:hAnsi="Calibri" w:cs="Arial"/>
          <w:szCs w:val="22"/>
        </w:rPr>
        <w:t>Enzygo</w:t>
      </w:r>
      <w:proofErr w:type="spellEnd"/>
      <w:r w:rsidRPr="001E6712">
        <w:rPr>
          <w:rFonts w:ascii="Calibri" w:hAnsi="Calibri" w:cs="Arial"/>
          <w:szCs w:val="22"/>
        </w:rPr>
        <w:t xml:space="preserve"> to proceed or to continue with the Services, </w:t>
      </w:r>
      <w:proofErr w:type="spellStart"/>
      <w:r w:rsidRPr="001E6712">
        <w:rPr>
          <w:rFonts w:ascii="Calibri" w:hAnsi="Calibri" w:cs="Arial"/>
          <w:szCs w:val="22"/>
        </w:rPr>
        <w:t>Enzygo</w:t>
      </w:r>
      <w:proofErr w:type="spellEnd"/>
      <w:r w:rsidRPr="001E6712">
        <w:rPr>
          <w:rFonts w:ascii="Calibri" w:hAnsi="Calibri" w:cs="Arial"/>
          <w:szCs w:val="22"/>
        </w:rPr>
        <w:t xml:space="preserve"> shall be entitled to assume the Client’s acceptance of the proposal/fee quotation and these terms.</w:t>
      </w:r>
    </w:p>
    <w:p w14:paraId="34D88701" w14:textId="1F8194EE" w:rsidR="002D3517" w:rsidRPr="00B03023"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Any subsequent variation to the Services (from those set out in Enzygo’s proposal/fee quotation) must be agreed between the parties. Any additional or alternative work arising from such an agreed variation or undertaken as additional Services as set out in the proposal/</w:t>
      </w:r>
      <w:r w:rsidRPr="00B03023">
        <w:rPr>
          <w:rFonts w:ascii="Calibri" w:hAnsi="Calibri" w:cs="Arial"/>
          <w:szCs w:val="22"/>
        </w:rPr>
        <w:t>fee quotation as requested by the Client, or arising from compliance with the Client’s instructions or factors outside Enzygo’s control, shall be subject to additional or alternative charges, which shall either (in so far as the basis is not set out in our proposal/fee quotation) be agreed between the parties or shall be charged at our standard hourly/daily fee rates pertaining at the time and which are reviewed annually on 1</w:t>
      </w:r>
      <w:r w:rsidRPr="00B03023">
        <w:rPr>
          <w:rFonts w:ascii="Calibri" w:hAnsi="Calibri" w:cs="Arial"/>
          <w:szCs w:val="22"/>
          <w:vertAlign w:val="superscript"/>
        </w:rPr>
        <w:t>st</w:t>
      </w:r>
      <w:r w:rsidRPr="00B03023">
        <w:rPr>
          <w:rFonts w:ascii="Calibri" w:hAnsi="Calibri" w:cs="Arial"/>
          <w:szCs w:val="22"/>
        </w:rPr>
        <w:t xml:space="preserve"> </w:t>
      </w:r>
      <w:r w:rsidR="005578AB">
        <w:rPr>
          <w:rFonts w:ascii="Calibri" w:hAnsi="Calibri" w:cs="Arial"/>
          <w:szCs w:val="22"/>
        </w:rPr>
        <w:t>July</w:t>
      </w:r>
      <w:r w:rsidRPr="00B03023">
        <w:rPr>
          <w:rFonts w:ascii="Calibri" w:hAnsi="Calibri" w:cs="Arial"/>
          <w:szCs w:val="22"/>
        </w:rPr>
        <w:t xml:space="preserve">.  </w:t>
      </w:r>
    </w:p>
    <w:p w14:paraId="71C013BE" w14:textId="77777777" w:rsidR="002D3517" w:rsidRPr="00B03023" w:rsidRDefault="002D3517" w:rsidP="002D3517">
      <w:pPr>
        <w:numPr>
          <w:ilvl w:val="0"/>
          <w:numId w:val="1"/>
        </w:numPr>
        <w:spacing w:before="120" w:after="120" w:line="240" w:lineRule="atLeast"/>
        <w:rPr>
          <w:rFonts w:ascii="Calibri" w:hAnsi="Calibri" w:cs="Arial"/>
          <w:szCs w:val="22"/>
        </w:rPr>
      </w:pPr>
      <w:r w:rsidRPr="00B03023">
        <w:rPr>
          <w:rFonts w:ascii="Calibri" w:hAnsi="Calibri" w:cs="Arial"/>
          <w:szCs w:val="22"/>
        </w:rPr>
        <w:t>VAT will be applied to qualifying Services and items at the standard rate on all invoices rendered.</w:t>
      </w:r>
    </w:p>
    <w:p w14:paraId="70C24CD1" w14:textId="04E9D298" w:rsidR="002D3517" w:rsidRPr="00B03023" w:rsidRDefault="002D3517" w:rsidP="002D3517">
      <w:pPr>
        <w:numPr>
          <w:ilvl w:val="0"/>
          <w:numId w:val="1"/>
        </w:numPr>
        <w:spacing w:before="120" w:after="120" w:line="240" w:lineRule="atLeast"/>
        <w:rPr>
          <w:rFonts w:ascii="Calibri" w:hAnsi="Calibri" w:cs="Arial"/>
          <w:szCs w:val="22"/>
        </w:rPr>
      </w:pPr>
      <w:r w:rsidRPr="00B03023">
        <w:rPr>
          <w:rFonts w:ascii="Calibri" w:hAnsi="Calibri" w:cs="Arial"/>
          <w:szCs w:val="22"/>
        </w:rPr>
        <w:t xml:space="preserve">Any mileage undertaken in undertaking the work will be charged at </w:t>
      </w:r>
      <w:r w:rsidR="00BE6B2F">
        <w:rPr>
          <w:rFonts w:ascii="Calibri" w:hAnsi="Calibri" w:cs="Arial"/>
          <w:szCs w:val="22"/>
        </w:rPr>
        <w:t>68</w:t>
      </w:r>
      <w:r w:rsidR="00BE6B2F" w:rsidRPr="00B03023">
        <w:rPr>
          <w:rFonts w:ascii="Calibri" w:hAnsi="Calibri" w:cs="Arial"/>
          <w:szCs w:val="22"/>
        </w:rPr>
        <w:t xml:space="preserve">p </w:t>
      </w:r>
      <w:r w:rsidRPr="00B03023">
        <w:rPr>
          <w:rFonts w:ascii="Calibri" w:hAnsi="Calibri" w:cs="Arial"/>
          <w:szCs w:val="22"/>
        </w:rPr>
        <w:t>per mile. All other expenses for travel, accommodation, and subsistence will be charged at cost. Charges for printing, and any other reasonable expenses will be charged at rates to be agreed.</w:t>
      </w:r>
      <w:r w:rsidR="00905062">
        <w:rPr>
          <w:rFonts w:ascii="Calibri" w:hAnsi="Calibri" w:cs="Arial"/>
          <w:szCs w:val="22"/>
        </w:rPr>
        <w:t xml:space="preserve"> </w:t>
      </w:r>
      <w:r w:rsidR="00B80D4F">
        <w:rPr>
          <w:rFonts w:ascii="Calibri" w:hAnsi="Calibri" w:cs="Arial"/>
          <w:szCs w:val="22"/>
        </w:rPr>
        <w:t>T</w:t>
      </w:r>
      <w:r w:rsidR="00AD3D2D">
        <w:rPr>
          <w:rFonts w:ascii="Calibri" w:hAnsi="Calibri" w:cs="Arial"/>
          <w:szCs w:val="22"/>
        </w:rPr>
        <w:t>hird-party</w:t>
      </w:r>
      <w:r w:rsidR="00905062">
        <w:rPr>
          <w:rFonts w:ascii="Calibri" w:hAnsi="Calibri" w:cs="Arial"/>
          <w:szCs w:val="22"/>
        </w:rPr>
        <w:t xml:space="preserve"> costs associated with the </w:t>
      </w:r>
      <w:r w:rsidR="00B80D4F">
        <w:rPr>
          <w:rFonts w:ascii="Calibri" w:hAnsi="Calibri" w:cs="Arial"/>
          <w:szCs w:val="22"/>
        </w:rPr>
        <w:t>S</w:t>
      </w:r>
      <w:r w:rsidR="00905062">
        <w:rPr>
          <w:rFonts w:ascii="Calibri" w:hAnsi="Calibri" w:cs="Arial"/>
          <w:szCs w:val="22"/>
        </w:rPr>
        <w:t xml:space="preserve">ervices provided will be charged at 110% of the cost to </w:t>
      </w:r>
      <w:proofErr w:type="spellStart"/>
      <w:r w:rsidR="00905062">
        <w:rPr>
          <w:rFonts w:ascii="Calibri" w:hAnsi="Calibri" w:cs="Arial"/>
          <w:szCs w:val="22"/>
        </w:rPr>
        <w:t>Enzygo</w:t>
      </w:r>
      <w:proofErr w:type="spellEnd"/>
      <w:r w:rsidR="00905062">
        <w:rPr>
          <w:rFonts w:ascii="Calibri" w:hAnsi="Calibri" w:cs="Arial"/>
          <w:szCs w:val="22"/>
        </w:rPr>
        <w:t>.</w:t>
      </w:r>
    </w:p>
    <w:p w14:paraId="6909E43C" w14:textId="77777777" w:rsidR="008E1C3E" w:rsidRDefault="002D3517" w:rsidP="002D3517">
      <w:pPr>
        <w:numPr>
          <w:ilvl w:val="0"/>
          <w:numId w:val="1"/>
        </w:numPr>
        <w:spacing w:before="120" w:after="120" w:line="240" w:lineRule="atLeast"/>
        <w:rPr>
          <w:rFonts w:ascii="Calibri" w:hAnsi="Calibri" w:cs="Arial"/>
          <w:szCs w:val="22"/>
        </w:rPr>
      </w:pPr>
      <w:r w:rsidRPr="00B03023">
        <w:rPr>
          <w:rFonts w:ascii="Calibri" w:hAnsi="Calibri" w:cs="Arial"/>
          <w:szCs w:val="22"/>
        </w:rPr>
        <w:t>Invoices will be rendered</w:t>
      </w:r>
      <w:r w:rsidRPr="001E6712">
        <w:rPr>
          <w:rFonts w:ascii="Calibri" w:hAnsi="Calibri" w:cs="Arial"/>
          <w:szCs w:val="22"/>
        </w:rPr>
        <w:t xml:space="preserve"> monthly from the start of the Services based on the Services undertaken or at agreed project milestones, unless otherwise stated in the proposal/fee quotation. Payment in full is due on receipt of the invoice with the final date for payment being 28 days thereafter</w:t>
      </w:r>
      <w:r w:rsidR="00465F16">
        <w:rPr>
          <w:rFonts w:ascii="Calibri" w:hAnsi="Calibri" w:cs="Arial"/>
          <w:szCs w:val="22"/>
        </w:rPr>
        <w:t xml:space="preserve"> or as otherwise agreed</w:t>
      </w:r>
      <w:r w:rsidRPr="001E6712">
        <w:rPr>
          <w:rFonts w:ascii="Calibri" w:hAnsi="Calibri" w:cs="Arial"/>
          <w:szCs w:val="22"/>
        </w:rPr>
        <w:t xml:space="preserve">. Without prejudice to any other rights </w:t>
      </w:r>
      <w:proofErr w:type="spellStart"/>
      <w:r w:rsidRPr="001E6712">
        <w:rPr>
          <w:rFonts w:ascii="Calibri" w:hAnsi="Calibri" w:cs="Arial"/>
          <w:szCs w:val="22"/>
        </w:rPr>
        <w:t>Enzygo</w:t>
      </w:r>
      <w:proofErr w:type="spellEnd"/>
      <w:r w:rsidRPr="001E6712">
        <w:rPr>
          <w:rFonts w:ascii="Calibri" w:hAnsi="Calibri" w:cs="Arial"/>
          <w:szCs w:val="22"/>
        </w:rPr>
        <w:t xml:space="preserve"> has the right to add interest and compensation at the statutory rate as set from time to time for the purposes of the Late Payment of Commercial Debts (Interest) Act 1998 from the final date for payment until payment is made in full.  </w:t>
      </w:r>
      <w:r w:rsidR="00841ECD">
        <w:rPr>
          <w:rFonts w:ascii="Calibri" w:hAnsi="Calibri" w:cs="Arial"/>
          <w:szCs w:val="22"/>
        </w:rPr>
        <w:t xml:space="preserve"> </w:t>
      </w:r>
    </w:p>
    <w:p w14:paraId="3B85CACF" w14:textId="77777777" w:rsidR="002D3517" w:rsidRPr="00EE330F" w:rsidRDefault="008E1C3E" w:rsidP="008E1C3E">
      <w:pPr>
        <w:numPr>
          <w:ilvl w:val="0"/>
          <w:numId w:val="1"/>
        </w:numPr>
        <w:spacing w:before="120" w:after="120" w:line="240" w:lineRule="atLeast"/>
        <w:rPr>
          <w:rFonts w:ascii="Calibri" w:hAnsi="Calibri" w:cs="Arial"/>
          <w:szCs w:val="22"/>
        </w:rPr>
      </w:pPr>
      <w:r w:rsidRPr="008E1C3E">
        <w:rPr>
          <w:rFonts w:ascii="Calibri" w:hAnsi="Calibri" w:cs="Arial"/>
          <w:szCs w:val="22"/>
        </w:rPr>
        <w:t>Unless ot</w:t>
      </w:r>
      <w:r>
        <w:rPr>
          <w:rFonts w:ascii="Calibri" w:hAnsi="Calibri" w:cs="Arial"/>
          <w:szCs w:val="22"/>
        </w:rPr>
        <w:t>herwise agreed in writing</w:t>
      </w:r>
      <w:r w:rsidR="00CC2139">
        <w:rPr>
          <w:rFonts w:ascii="Calibri" w:hAnsi="Calibri" w:cs="Arial"/>
          <w:szCs w:val="22"/>
        </w:rPr>
        <w:t xml:space="preserve"> in advance</w:t>
      </w:r>
      <w:r>
        <w:rPr>
          <w:rFonts w:ascii="Calibri" w:hAnsi="Calibri" w:cs="Arial"/>
          <w:szCs w:val="22"/>
        </w:rPr>
        <w:t>, the C</w:t>
      </w:r>
      <w:r w:rsidRPr="008E1C3E">
        <w:rPr>
          <w:rFonts w:ascii="Calibri" w:hAnsi="Calibri" w:cs="Arial"/>
          <w:szCs w:val="22"/>
        </w:rPr>
        <w:t>lient by whom we are retained</w:t>
      </w:r>
      <w:r>
        <w:rPr>
          <w:rFonts w:ascii="Calibri" w:hAnsi="Calibri" w:cs="Arial"/>
          <w:szCs w:val="22"/>
        </w:rPr>
        <w:t xml:space="preserve"> </w:t>
      </w:r>
      <w:r w:rsidR="00F84606">
        <w:rPr>
          <w:rFonts w:ascii="Calibri" w:hAnsi="Calibri" w:cs="Arial"/>
          <w:szCs w:val="22"/>
        </w:rPr>
        <w:t>i</w:t>
      </w:r>
      <w:r w:rsidRPr="008E1C3E">
        <w:rPr>
          <w:rFonts w:ascii="Calibri" w:hAnsi="Calibri" w:cs="Arial"/>
          <w:szCs w:val="22"/>
        </w:rPr>
        <w:t xml:space="preserve">s responsible for payment of our fees and VAT and for reimbursing any expenses we incur on behalf of the </w:t>
      </w:r>
      <w:r>
        <w:rPr>
          <w:rFonts w:ascii="Calibri" w:hAnsi="Calibri" w:cs="Arial"/>
          <w:szCs w:val="22"/>
        </w:rPr>
        <w:t>C</w:t>
      </w:r>
      <w:r w:rsidRPr="008E1C3E">
        <w:rPr>
          <w:rFonts w:ascii="Calibri" w:hAnsi="Calibri" w:cs="Arial"/>
          <w:szCs w:val="22"/>
        </w:rPr>
        <w:t>lient.</w:t>
      </w:r>
      <w:r>
        <w:rPr>
          <w:rFonts w:ascii="Calibri" w:hAnsi="Calibri" w:cs="Arial"/>
          <w:szCs w:val="22"/>
        </w:rPr>
        <w:t xml:space="preserve"> </w:t>
      </w:r>
      <w:r w:rsidR="00841ECD" w:rsidRPr="008E1C3E">
        <w:rPr>
          <w:rFonts w:ascii="Calibri" w:hAnsi="Calibri" w:cs="Arial"/>
          <w:szCs w:val="22"/>
        </w:rPr>
        <w:t xml:space="preserve">Payment of an invoice by a third party </w:t>
      </w:r>
      <w:r w:rsidRPr="008E1C3E">
        <w:rPr>
          <w:rFonts w:ascii="Calibri" w:hAnsi="Calibri" w:cs="Arial"/>
          <w:szCs w:val="22"/>
        </w:rPr>
        <w:t xml:space="preserve">(including any parent company) </w:t>
      </w:r>
      <w:r w:rsidR="00841ECD" w:rsidRPr="008E1C3E">
        <w:rPr>
          <w:rFonts w:ascii="Calibri" w:hAnsi="Calibri" w:cs="Arial"/>
          <w:szCs w:val="22"/>
        </w:rPr>
        <w:t>on the behalf of the Client</w:t>
      </w:r>
      <w:r w:rsidR="00CC2139">
        <w:rPr>
          <w:rFonts w:ascii="Calibri" w:hAnsi="Calibri" w:cs="Arial"/>
          <w:szCs w:val="22"/>
        </w:rPr>
        <w:t>, where permitted and agreed in writing in advance,</w:t>
      </w:r>
      <w:r w:rsidR="00841ECD" w:rsidRPr="008E1C3E">
        <w:rPr>
          <w:rFonts w:ascii="Calibri" w:hAnsi="Calibri" w:cs="Arial"/>
          <w:szCs w:val="22"/>
        </w:rPr>
        <w:t xml:space="preserve"> shall not</w:t>
      </w:r>
      <w:r w:rsidR="00C56AA6" w:rsidRPr="008E1C3E">
        <w:rPr>
          <w:rFonts w:ascii="Calibri" w:hAnsi="Calibri" w:cs="Arial"/>
          <w:szCs w:val="22"/>
        </w:rPr>
        <w:t xml:space="preserve"> in any way,</w:t>
      </w:r>
      <w:r w:rsidR="00841ECD" w:rsidRPr="008E1C3E">
        <w:rPr>
          <w:rFonts w:ascii="Calibri" w:hAnsi="Calibri" w:cs="Arial"/>
          <w:szCs w:val="22"/>
        </w:rPr>
        <w:t xml:space="preserve"> expressly or impliedly assign, transfer, novate</w:t>
      </w:r>
      <w:r w:rsidR="0010642F" w:rsidRPr="008E1C3E">
        <w:rPr>
          <w:rFonts w:ascii="Calibri" w:hAnsi="Calibri" w:cs="Arial"/>
          <w:szCs w:val="22"/>
        </w:rPr>
        <w:t xml:space="preserve"> to</w:t>
      </w:r>
      <w:r w:rsidR="00841ECD" w:rsidRPr="008E1C3E">
        <w:rPr>
          <w:rFonts w:ascii="Calibri" w:hAnsi="Calibri" w:cs="Arial"/>
          <w:szCs w:val="22"/>
        </w:rPr>
        <w:t xml:space="preserve"> or otherwise </w:t>
      </w:r>
      <w:r w:rsidRPr="008E1C3E">
        <w:rPr>
          <w:rFonts w:ascii="Calibri" w:hAnsi="Calibri" w:cs="Arial"/>
          <w:szCs w:val="22"/>
        </w:rPr>
        <w:t>give to</w:t>
      </w:r>
      <w:r w:rsidR="00841ECD" w:rsidRPr="008E1C3E">
        <w:rPr>
          <w:rFonts w:ascii="Calibri" w:hAnsi="Calibri" w:cs="Arial"/>
          <w:szCs w:val="22"/>
        </w:rPr>
        <w:t xml:space="preserve"> that third party any rights or obligations under or in connection with these </w:t>
      </w:r>
      <w:r w:rsidR="0010642F" w:rsidRPr="008E1C3E">
        <w:rPr>
          <w:rFonts w:ascii="Calibri" w:hAnsi="Calibri" w:cs="Arial"/>
          <w:szCs w:val="22"/>
        </w:rPr>
        <w:t>terms</w:t>
      </w:r>
      <w:r w:rsidR="00841ECD" w:rsidRPr="008E1C3E">
        <w:rPr>
          <w:rFonts w:ascii="Calibri" w:hAnsi="Calibri" w:cs="Arial"/>
          <w:szCs w:val="22"/>
        </w:rPr>
        <w:t xml:space="preserve"> and the Client shall remain fully responsible for its obligations under these </w:t>
      </w:r>
      <w:r w:rsidR="0010642F" w:rsidRPr="008E1C3E">
        <w:rPr>
          <w:rFonts w:ascii="Calibri" w:hAnsi="Calibri" w:cs="Arial"/>
          <w:szCs w:val="22"/>
        </w:rPr>
        <w:t>terms notwithstanding any payment</w:t>
      </w:r>
      <w:r w:rsidRPr="008E1C3E">
        <w:rPr>
          <w:rFonts w:ascii="Calibri" w:hAnsi="Calibri" w:cs="Arial"/>
          <w:szCs w:val="22"/>
        </w:rPr>
        <w:t xml:space="preserve"> that may be</w:t>
      </w:r>
      <w:r w:rsidR="0010642F" w:rsidRPr="00CC2139">
        <w:rPr>
          <w:rFonts w:ascii="Calibri" w:hAnsi="Calibri" w:cs="Arial"/>
          <w:szCs w:val="22"/>
        </w:rPr>
        <w:t xml:space="preserve"> made on its behalf by </w:t>
      </w:r>
      <w:r w:rsidR="0010642F" w:rsidRPr="00EE330F">
        <w:rPr>
          <w:rFonts w:ascii="Calibri" w:hAnsi="Calibri" w:cs="Arial"/>
          <w:szCs w:val="22"/>
        </w:rPr>
        <w:t>any third party</w:t>
      </w:r>
      <w:r w:rsidR="00CC2139" w:rsidRPr="00EE330F">
        <w:rPr>
          <w:rFonts w:ascii="Calibri" w:hAnsi="Calibri" w:cs="Arial"/>
          <w:szCs w:val="22"/>
        </w:rPr>
        <w:t xml:space="preserve"> (unless otherwise agreed in writing)</w:t>
      </w:r>
      <w:r w:rsidR="0010642F" w:rsidRPr="00EE330F">
        <w:rPr>
          <w:rFonts w:ascii="Calibri" w:hAnsi="Calibri" w:cs="Arial"/>
          <w:szCs w:val="22"/>
        </w:rPr>
        <w:t>.</w:t>
      </w:r>
      <w:r w:rsidR="00841ECD" w:rsidRPr="00EE330F">
        <w:rPr>
          <w:rFonts w:ascii="Calibri" w:hAnsi="Calibri" w:cs="Arial"/>
          <w:szCs w:val="22"/>
        </w:rPr>
        <w:t xml:space="preserve"> </w:t>
      </w:r>
    </w:p>
    <w:p w14:paraId="16C22817" w14:textId="77777777" w:rsidR="0010642F" w:rsidRPr="00EE330F" w:rsidRDefault="0010642F" w:rsidP="002D3517">
      <w:pPr>
        <w:numPr>
          <w:ilvl w:val="0"/>
          <w:numId w:val="1"/>
        </w:numPr>
        <w:spacing w:before="120" w:after="120" w:line="240" w:lineRule="atLeast"/>
        <w:rPr>
          <w:rFonts w:ascii="Calibri" w:hAnsi="Calibri" w:cs="Arial"/>
          <w:szCs w:val="22"/>
        </w:rPr>
      </w:pPr>
      <w:r w:rsidRPr="00EE330F">
        <w:rPr>
          <w:rFonts w:ascii="Calibri" w:hAnsi="Calibri" w:cs="Arial"/>
          <w:szCs w:val="22"/>
        </w:rPr>
        <w:lastRenderedPageBreak/>
        <w:t xml:space="preserve">In the event that it is considered that the client does not have sufficient credit worthiness in respect of the level of fees for the Services to be provided, in consideration of </w:t>
      </w:r>
      <w:proofErr w:type="spellStart"/>
      <w:r w:rsidRPr="00EE330F">
        <w:rPr>
          <w:rFonts w:ascii="Calibri" w:hAnsi="Calibri" w:cs="Arial"/>
          <w:szCs w:val="22"/>
        </w:rPr>
        <w:t>Enzygo</w:t>
      </w:r>
      <w:proofErr w:type="spellEnd"/>
      <w:r w:rsidRPr="00EE330F">
        <w:rPr>
          <w:rFonts w:ascii="Calibri" w:hAnsi="Calibri" w:cs="Arial"/>
          <w:szCs w:val="22"/>
        </w:rPr>
        <w:t xml:space="preserve"> entering into these terms</w:t>
      </w:r>
      <w:r w:rsidR="00CC2139" w:rsidRPr="00EE330F">
        <w:rPr>
          <w:rFonts w:ascii="Calibri" w:hAnsi="Calibri" w:cs="Arial"/>
          <w:szCs w:val="22"/>
        </w:rPr>
        <w:t>,</w:t>
      </w:r>
      <w:r w:rsidRPr="00EE330F">
        <w:rPr>
          <w:rFonts w:ascii="Calibri" w:hAnsi="Calibri" w:cs="Arial"/>
          <w:szCs w:val="22"/>
        </w:rPr>
        <w:t xml:space="preserve"> the Client </w:t>
      </w:r>
      <w:r w:rsidR="008E1C3E" w:rsidRPr="00EE330F">
        <w:rPr>
          <w:rFonts w:ascii="Calibri" w:hAnsi="Calibri" w:cs="Arial"/>
          <w:szCs w:val="22"/>
        </w:rPr>
        <w:t>may</w:t>
      </w:r>
      <w:r w:rsidRPr="00EE330F">
        <w:rPr>
          <w:rFonts w:ascii="Calibri" w:hAnsi="Calibri" w:cs="Arial"/>
          <w:szCs w:val="22"/>
        </w:rPr>
        <w:t xml:space="preserve"> be required to provide a personal or third party guarantee of payment from a credit worthy party</w:t>
      </w:r>
      <w:r w:rsidR="00CC2139" w:rsidRPr="00EE330F">
        <w:rPr>
          <w:rFonts w:ascii="Calibri" w:hAnsi="Calibri" w:cs="Arial"/>
          <w:szCs w:val="22"/>
        </w:rPr>
        <w:t xml:space="preserve"> as agreed with </w:t>
      </w:r>
      <w:proofErr w:type="spellStart"/>
      <w:r w:rsidR="00CC2139" w:rsidRPr="00EE330F">
        <w:rPr>
          <w:rFonts w:ascii="Calibri" w:hAnsi="Calibri" w:cs="Arial"/>
          <w:szCs w:val="22"/>
        </w:rPr>
        <w:t>Enzygo</w:t>
      </w:r>
      <w:proofErr w:type="spellEnd"/>
      <w:r w:rsidRPr="00EE330F">
        <w:rPr>
          <w:rFonts w:ascii="Calibri" w:hAnsi="Calibri" w:cs="Arial"/>
          <w:szCs w:val="22"/>
        </w:rPr>
        <w:t xml:space="preserve"> (</w:t>
      </w:r>
      <w:r w:rsidRPr="00EE330F">
        <w:rPr>
          <w:rFonts w:ascii="Calibri" w:hAnsi="Calibri" w:cs="Arial"/>
          <w:b/>
          <w:szCs w:val="22"/>
        </w:rPr>
        <w:t>"the Guarantor"</w:t>
      </w:r>
      <w:r w:rsidRPr="00EE330F">
        <w:rPr>
          <w:rFonts w:ascii="Calibri" w:hAnsi="Calibri" w:cs="Arial"/>
          <w:szCs w:val="22"/>
        </w:rPr>
        <w:t xml:space="preserve">) and/or an advance payment as required or agreed otherwise with </w:t>
      </w:r>
      <w:proofErr w:type="spellStart"/>
      <w:r w:rsidRPr="00EE330F">
        <w:rPr>
          <w:rFonts w:ascii="Calibri" w:hAnsi="Calibri" w:cs="Arial"/>
          <w:szCs w:val="22"/>
        </w:rPr>
        <w:t>Enzygo</w:t>
      </w:r>
      <w:proofErr w:type="spellEnd"/>
      <w:r w:rsidRPr="00EE330F">
        <w:rPr>
          <w:rFonts w:ascii="Calibri" w:hAnsi="Calibri" w:cs="Arial"/>
          <w:szCs w:val="22"/>
        </w:rPr>
        <w:t xml:space="preserve">. </w:t>
      </w:r>
    </w:p>
    <w:p w14:paraId="3188B95F" w14:textId="77777777" w:rsidR="0010642F" w:rsidRDefault="0010642F" w:rsidP="0010642F">
      <w:pPr>
        <w:numPr>
          <w:ilvl w:val="0"/>
          <w:numId w:val="1"/>
        </w:numPr>
        <w:spacing w:before="120" w:after="120" w:line="240" w:lineRule="atLeast"/>
        <w:rPr>
          <w:rFonts w:ascii="Calibri" w:hAnsi="Calibri" w:cs="Arial"/>
          <w:szCs w:val="22"/>
        </w:rPr>
      </w:pPr>
      <w:r w:rsidRPr="00EE330F">
        <w:rPr>
          <w:rFonts w:ascii="Calibri" w:hAnsi="Calibri" w:cs="Arial"/>
          <w:szCs w:val="22"/>
        </w:rPr>
        <w:t xml:space="preserve">Where a payment on account of Enzygo's fees is required in advance of the Services commencing, </w:t>
      </w:r>
      <w:proofErr w:type="spellStart"/>
      <w:r w:rsidRPr="00EE330F">
        <w:rPr>
          <w:rFonts w:ascii="Calibri" w:hAnsi="Calibri" w:cs="Arial"/>
          <w:szCs w:val="22"/>
        </w:rPr>
        <w:t>Enzygo</w:t>
      </w:r>
      <w:proofErr w:type="spellEnd"/>
      <w:r>
        <w:rPr>
          <w:rFonts w:ascii="Calibri" w:hAnsi="Calibri" w:cs="Arial"/>
          <w:szCs w:val="22"/>
        </w:rPr>
        <w:t xml:space="preserve"> shall not be obliged to commence the Services until the payment on account is received </w:t>
      </w:r>
      <w:r w:rsidR="003D6333">
        <w:rPr>
          <w:rFonts w:ascii="Calibri" w:hAnsi="Calibri" w:cs="Arial"/>
          <w:szCs w:val="22"/>
        </w:rPr>
        <w:t xml:space="preserve">in full by </w:t>
      </w:r>
      <w:proofErr w:type="spellStart"/>
      <w:r w:rsidR="003D6333">
        <w:rPr>
          <w:rFonts w:ascii="Calibri" w:hAnsi="Calibri" w:cs="Arial"/>
          <w:szCs w:val="22"/>
        </w:rPr>
        <w:t>Enzygo</w:t>
      </w:r>
      <w:proofErr w:type="spellEnd"/>
      <w:r w:rsidR="003D6333">
        <w:rPr>
          <w:rFonts w:ascii="Calibri" w:hAnsi="Calibri" w:cs="Arial"/>
          <w:szCs w:val="22"/>
        </w:rPr>
        <w:t xml:space="preserve"> in clear</w:t>
      </w:r>
      <w:r w:rsidR="008E1C3E">
        <w:rPr>
          <w:rFonts w:ascii="Calibri" w:hAnsi="Calibri" w:cs="Arial"/>
          <w:szCs w:val="22"/>
        </w:rPr>
        <w:t>ed</w:t>
      </w:r>
      <w:r w:rsidR="003D6333">
        <w:rPr>
          <w:rFonts w:ascii="Calibri" w:hAnsi="Calibri" w:cs="Arial"/>
          <w:szCs w:val="22"/>
        </w:rPr>
        <w:t xml:space="preserve"> funds</w:t>
      </w:r>
      <w:r>
        <w:rPr>
          <w:rFonts w:ascii="Calibri" w:hAnsi="Calibri" w:cs="Arial"/>
          <w:szCs w:val="22"/>
        </w:rPr>
        <w:t>. The payment on account shall be credited against invoice</w:t>
      </w:r>
      <w:r w:rsidR="00F84606">
        <w:rPr>
          <w:rFonts w:ascii="Calibri" w:hAnsi="Calibri" w:cs="Arial"/>
          <w:szCs w:val="22"/>
        </w:rPr>
        <w:t xml:space="preserve">s </w:t>
      </w:r>
      <w:r>
        <w:rPr>
          <w:rFonts w:ascii="Calibri" w:hAnsi="Calibri" w:cs="Arial"/>
          <w:szCs w:val="22"/>
        </w:rPr>
        <w:t xml:space="preserve">rendered in accordance with these </w:t>
      </w:r>
      <w:r w:rsidR="00CC2139">
        <w:rPr>
          <w:rFonts w:ascii="Calibri" w:hAnsi="Calibri" w:cs="Arial"/>
          <w:szCs w:val="22"/>
        </w:rPr>
        <w:t>terms</w:t>
      </w:r>
      <w:r>
        <w:rPr>
          <w:rFonts w:ascii="Calibri" w:hAnsi="Calibri" w:cs="Arial"/>
          <w:szCs w:val="22"/>
        </w:rPr>
        <w:t xml:space="preserve">. </w:t>
      </w:r>
    </w:p>
    <w:p w14:paraId="653C4222" w14:textId="77777777" w:rsidR="000759D6" w:rsidRDefault="000759D6" w:rsidP="002D3517">
      <w:pPr>
        <w:numPr>
          <w:ilvl w:val="0"/>
          <w:numId w:val="1"/>
        </w:numPr>
        <w:spacing w:before="120" w:after="120" w:line="240" w:lineRule="atLeast"/>
        <w:rPr>
          <w:rFonts w:ascii="Calibri" w:hAnsi="Calibri" w:cs="Arial"/>
          <w:szCs w:val="22"/>
        </w:rPr>
      </w:pPr>
      <w:r>
        <w:rPr>
          <w:rFonts w:ascii="Calibri" w:hAnsi="Calibri" w:cs="Arial"/>
          <w:szCs w:val="22"/>
        </w:rPr>
        <w:t xml:space="preserve">Where </w:t>
      </w:r>
      <w:proofErr w:type="spellStart"/>
      <w:r w:rsidR="00C00225">
        <w:rPr>
          <w:rFonts w:ascii="Calibri" w:hAnsi="Calibri" w:cs="Arial"/>
          <w:szCs w:val="22"/>
        </w:rPr>
        <w:t>Enzygo</w:t>
      </w:r>
      <w:proofErr w:type="spellEnd"/>
      <w:r w:rsidR="00C00225">
        <w:rPr>
          <w:rFonts w:ascii="Calibri" w:hAnsi="Calibri" w:cs="Arial"/>
          <w:szCs w:val="22"/>
        </w:rPr>
        <w:t xml:space="preserve"> </w:t>
      </w:r>
      <w:r w:rsidR="00C56AA6">
        <w:rPr>
          <w:rFonts w:ascii="Calibri" w:hAnsi="Calibri" w:cs="Arial"/>
          <w:szCs w:val="22"/>
        </w:rPr>
        <w:t>require</w:t>
      </w:r>
      <w:r w:rsidR="00F84606">
        <w:rPr>
          <w:rFonts w:ascii="Calibri" w:hAnsi="Calibri" w:cs="Arial"/>
          <w:szCs w:val="22"/>
        </w:rPr>
        <w:t>s</w:t>
      </w:r>
      <w:r w:rsidR="00C56AA6">
        <w:rPr>
          <w:rFonts w:ascii="Calibri" w:hAnsi="Calibri" w:cs="Arial"/>
          <w:szCs w:val="22"/>
        </w:rPr>
        <w:t xml:space="preserve"> </w:t>
      </w:r>
      <w:r w:rsidR="0010642F" w:rsidRPr="0010642F">
        <w:rPr>
          <w:rFonts w:ascii="Calibri" w:hAnsi="Calibri" w:cs="Arial"/>
          <w:szCs w:val="22"/>
        </w:rPr>
        <w:t>the Guarantor</w:t>
      </w:r>
      <w:r w:rsidR="00C56AA6" w:rsidRPr="0010642F">
        <w:rPr>
          <w:rFonts w:ascii="Calibri" w:hAnsi="Calibri" w:cs="Arial"/>
          <w:szCs w:val="22"/>
        </w:rPr>
        <w:t xml:space="preserve"> </w:t>
      </w:r>
      <w:r w:rsidR="00C56AA6">
        <w:rPr>
          <w:rFonts w:ascii="Calibri" w:hAnsi="Calibri" w:cs="Arial"/>
          <w:szCs w:val="22"/>
        </w:rPr>
        <w:t xml:space="preserve">to guarantee the Client's payment obligations </w:t>
      </w:r>
      <w:r w:rsidR="0010642F">
        <w:rPr>
          <w:rFonts w:ascii="Calibri" w:hAnsi="Calibri" w:cs="Arial"/>
          <w:szCs w:val="22"/>
        </w:rPr>
        <w:t xml:space="preserve">under these </w:t>
      </w:r>
      <w:r w:rsidR="00CC2139">
        <w:rPr>
          <w:rFonts w:ascii="Calibri" w:hAnsi="Calibri" w:cs="Arial"/>
          <w:szCs w:val="22"/>
        </w:rPr>
        <w:t>terms</w:t>
      </w:r>
      <w:r>
        <w:rPr>
          <w:rFonts w:ascii="Calibri" w:hAnsi="Calibri" w:cs="Arial"/>
          <w:szCs w:val="22"/>
        </w:rPr>
        <w:t>, the Guarantor</w:t>
      </w:r>
      <w:r w:rsidR="00C56AA6">
        <w:rPr>
          <w:rFonts w:ascii="Calibri" w:hAnsi="Calibri" w:cs="Arial"/>
          <w:szCs w:val="22"/>
        </w:rPr>
        <w:t xml:space="preserve"> </w:t>
      </w:r>
      <w:r>
        <w:rPr>
          <w:rFonts w:ascii="Calibri" w:hAnsi="Calibri" w:cs="Arial"/>
          <w:szCs w:val="22"/>
        </w:rPr>
        <w:t xml:space="preserve">guarantees and undertakes to </w:t>
      </w:r>
      <w:proofErr w:type="spellStart"/>
      <w:r>
        <w:rPr>
          <w:rFonts w:ascii="Calibri" w:hAnsi="Calibri" w:cs="Arial"/>
          <w:szCs w:val="22"/>
        </w:rPr>
        <w:t>Enzygo</w:t>
      </w:r>
      <w:proofErr w:type="spellEnd"/>
      <w:r>
        <w:rPr>
          <w:rFonts w:ascii="Calibri" w:hAnsi="Calibri" w:cs="Arial"/>
          <w:szCs w:val="22"/>
        </w:rPr>
        <w:t xml:space="preserve"> that whenever the Client fails to make any payment of fees</w:t>
      </w:r>
      <w:r w:rsidR="0010642F">
        <w:rPr>
          <w:rFonts w:ascii="Calibri" w:hAnsi="Calibri" w:cs="Arial"/>
          <w:szCs w:val="22"/>
        </w:rPr>
        <w:t xml:space="preserve"> as and when they fall due and</w:t>
      </w:r>
      <w:r>
        <w:rPr>
          <w:rFonts w:ascii="Calibri" w:hAnsi="Calibri" w:cs="Arial"/>
          <w:szCs w:val="22"/>
        </w:rPr>
        <w:t xml:space="preserve"> in accordance</w:t>
      </w:r>
      <w:r w:rsidR="0010642F">
        <w:rPr>
          <w:rFonts w:ascii="Calibri" w:hAnsi="Calibri" w:cs="Arial"/>
          <w:szCs w:val="22"/>
        </w:rPr>
        <w:t xml:space="preserve"> with</w:t>
      </w:r>
      <w:r>
        <w:rPr>
          <w:rFonts w:ascii="Calibri" w:hAnsi="Calibri" w:cs="Arial"/>
          <w:szCs w:val="22"/>
        </w:rPr>
        <w:t xml:space="preserve"> these </w:t>
      </w:r>
      <w:r w:rsidR="00CC2139">
        <w:rPr>
          <w:rFonts w:ascii="Calibri" w:hAnsi="Calibri" w:cs="Arial"/>
          <w:szCs w:val="22"/>
        </w:rPr>
        <w:t>terms</w:t>
      </w:r>
      <w:r>
        <w:rPr>
          <w:rFonts w:ascii="Calibri" w:hAnsi="Calibri" w:cs="Arial"/>
          <w:szCs w:val="22"/>
        </w:rPr>
        <w:t xml:space="preserve"> the Guarantor shall make due and punctual payment of such fees on demand. </w:t>
      </w:r>
    </w:p>
    <w:p w14:paraId="53C1FD46" w14:textId="6FA5ACEB" w:rsidR="008E1C3E" w:rsidRPr="008E1C3E" w:rsidRDefault="008E1C3E" w:rsidP="008E1C3E">
      <w:pPr>
        <w:numPr>
          <w:ilvl w:val="0"/>
          <w:numId w:val="1"/>
        </w:numPr>
        <w:spacing w:before="120" w:after="120" w:line="240" w:lineRule="atLeast"/>
        <w:rPr>
          <w:rFonts w:ascii="Calibri" w:hAnsi="Calibri" w:cs="Arial"/>
          <w:szCs w:val="22"/>
        </w:rPr>
      </w:pPr>
      <w:r w:rsidRPr="008E1C3E">
        <w:rPr>
          <w:rFonts w:ascii="Calibri" w:hAnsi="Calibri" w:cs="Arial"/>
          <w:szCs w:val="22"/>
        </w:rPr>
        <w:t xml:space="preserve">If monies owing are not paid in full by the date for payment, </w:t>
      </w:r>
      <w:proofErr w:type="spellStart"/>
      <w:r w:rsidRPr="008E1C3E">
        <w:rPr>
          <w:rFonts w:ascii="Calibri" w:hAnsi="Calibri" w:cs="Arial"/>
          <w:szCs w:val="22"/>
        </w:rPr>
        <w:t>Enzygo</w:t>
      </w:r>
      <w:proofErr w:type="spellEnd"/>
      <w:r w:rsidRPr="008E1C3E">
        <w:rPr>
          <w:rFonts w:ascii="Calibri" w:hAnsi="Calibri" w:cs="Arial"/>
          <w:szCs w:val="22"/>
        </w:rPr>
        <w:t xml:space="preserve"> reserves the right to either not commence the Services (if the Services have not yet commenced), terminate its engagement (and claim damages on the basis of such termination having arisen as a result of your breach) or suspend the Services until the outstanding amount, together with interest, has been received. In addition to the above, if payment is not received within 90 </w:t>
      </w:r>
      <w:proofErr w:type="gramStart"/>
      <w:r w:rsidRPr="008E1C3E">
        <w:rPr>
          <w:rFonts w:ascii="Calibri" w:hAnsi="Calibri" w:cs="Arial"/>
          <w:szCs w:val="22"/>
        </w:rPr>
        <w:t>day</w:t>
      </w:r>
      <w:proofErr w:type="gramEnd"/>
      <w:r w:rsidRPr="008E1C3E">
        <w:rPr>
          <w:rFonts w:ascii="Calibri" w:hAnsi="Calibri" w:cs="Arial"/>
          <w:szCs w:val="22"/>
        </w:rPr>
        <w:t xml:space="preserve"> of the date of invoice, </w:t>
      </w:r>
      <w:proofErr w:type="spellStart"/>
      <w:r w:rsidRPr="008E1C3E">
        <w:rPr>
          <w:rFonts w:ascii="Calibri" w:hAnsi="Calibri" w:cs="Arial"/>
          <w:szCs w:val="22"/>
        </w:rPr>
        <w:t>Enzygo</w:t>
      </w:r>
      <w:proofErr w:type="spellEnd"/>
      <w:r w:rsidRPr="008E1C3E">
        <w:rPr>
          <w:rFonts w:ascii="Calibri" w:hAnsi="Calibri" w:cs="Arial"/>
          <w:szCs w:val="22"/>
        </w:rPr>
        <w:t xml:space="preserve"> will be entitled to make an additional charge of 1.5% of the invoice value</w:t>
      </w:r>
      <w:r w:rsidR="00BD6C32">
        <w:rPr>
          <w:rFonts w:ascii="Calibri" w:hAnsi="Calibri" w:cs="Arial"/>
          <w:szCs w:val="22"/>
        </w:rPr>
        <w:t>.</w:t>
      </w:r>
      <w:r w:rsidR="000D5FAA">
        <w:rPr>
          <w:rFonts w:ascii="Calibri" w:hAnsi="Calibri" w:cs="Arial"/>
          <w:szCs w:val="22"/>
        </w:rPr>
        <w:t xml:space="preserve"> T</w:t>
      </w:r>
      <w:r w:rsidR="000D5FAA" w:rsidRPr="000D5FAA">
        <w:rPr>
          <w:rFonts w:ascii="Calibri" w:hAnsi="Calibri" w:cs="Arial"/>
          <w:szCs w:val="22"/>
        </w:rPr>
        <w:t xml:space="preserve">he Client </w:t>
      </w:r>
      <w:r w:rsidR="000D5FAA">
        <w:rPr>
          <w:rFonts w:ascii="Calibri" w:hAnsi="Calibri" w:cs="Arial"/>
          <w:szCs w:val="22"/>
        </w:rPr>
        <w:t>may</w:t>
      </w:r>
      <w:r w:rsidR="000D5FAA" w:rsidRPr="000D5FAA">
        <w:rPr>
          <w:rFonts w:ascii="Calibri" w:hAnsi="Calibri" w:cs="Arial"/>
          <w:szCs w:val="22"/>
        </w:rPr>
        <w:t xml:space="preserve"> terminate the engagement if </w:t>
      </w:r>
      <w:proofErr w:type="spellStart"/>
      <w:r w:rsidR="000D5FAA" w:rsidRPr="000D5FAA">
        <w:rPr>
          <w:rFonts w:ascii="Calibri" w:hAnsi="Calibri" w:cs="Arial"/>
          <w:szCs w:val="22"/>
        </w:rPr>
        <w:t>Enzygo</w:t>
      </w:r>
      <w:proofErr w:type="spellEnd"/>
      <w:r w:rsidR="000D5FAA" w:rsidRPr="000D5FAA">
        <w:rPr>
          <w:rFonts w:ascii="Calibri" w:hAnsi="Calibri" w:cs="Arial"/>
          <w:szCs w:val="22"/>
        </w:rPr>
        <w:t xml:space="preserve"> materially fails to perform its obligations under its engagement with the Client.</w:t>
      </w:r>
    </w:p>
    <w:p w14:paraId="541E47FC" w14:textId="77777777"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 xml:space="preserve">External costs to be incurred </w:t>
      </w:r>
      <w:r w:rsidR="009E3E78">
        <w:rPr>
          <w:rFonts w:ascii="Calibri" w:hAnsi="Calibri" w:cs="Arial"/>
          <w:szCs w:val="22"/>
        </w:rPr>
        <w:t xml:space="preserve">on </w:t>
      </w:r>
      <w:r w:rsidRPr="001E6712">
        <w:rPr>
          <w:rFonts w:ascii="Calibri" w:hAnsi="Calibri" w:cs="Arial"/>
          <w:szCs w:val="22"/>
        </w:rPr>
        <w:t xml:space="preserve">behalf of the Client, such as planning application or other statutory fees and Counsel’s costs are payable in advance. </w:t>
      </w:r>
      <w:proofErr w:type="spellStart"/>
      <w:r w:rsidRPr="001E6712">
        <w:rPr>
          <w:rFonts w:ascii="Calibri" w:hAnsi="Calibri" w:cs="Arial"/>
          <w:szCs w:val="22"/>
        </w:rPr>
        <w:t>Enzygo</w:t>
      </w:r>
      <w:proofErr w:type="spellEnd"/>
      <w:r w:rsidRPr="001E6712">
        <w:rPr>
          <w:rFonts w:ascii="Calibri" w:hAnsi="Calibri" w:cs="Arial"/>
          <w:szCs w:val="22"/>
        </w:rPr>
        <w:t xml:space="preserve"> reserves the right not to proceed in this respect until such time as payment has been made in full.</w:t>
      </w:r>
    </w:p>
    <w:p w14:paraId="28BC7B6B" w14:textId="77777777"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 xml:space="preserve">During the contract, and for six months after its termination, neither the Client nor any of its associated companies shall offer employment to any </w:t>
      </w:r>
      <w:proofErr w:type="spellStart"/>
      <w:r w:rsidRPr="001E6712">
        <w:rPr>
          <w:rFonts w:ascii="Calibri" w:hAnsi="Calibri" w:cs="Arial"/>
          <w:szCs w:val="22"/>
        </w:rPr>
        <w:t>Enzygo</w:t>
      </w:r>
      <w:proofErr w:type="spellEnd"/>
      <w:r w:rsidRPr="001E6712">
        <w:rPr>
          <w:rFonts w:ascii="Calibri" w:hAnsi="Calibri" w:cs="Arial"/>
          <w:szCs w:val="22"/>
        </w:rPr>
        <w:t xml:space="preserve"> staff involved in performing the Services without the prior agreement of </w:t>
      </w:r>
      <w:proofErr w:type="spellStart"/>
      <w:r w:rsidRPr="001E6712">
        <w:rPr>
          <w:rFonts w:ascii="Calibri" w:hAnsi="Calibri" w:cs="Arial"/>
          <w:szCs w:val="22"/>
        </w:rPr>
        <w:t>Enzygo</w:t>
      </w:r>
      <w:proofErr w:type="spellEnd"/>
      <w:r w:rsidRPr="001E6712">
        <w:rPr>
          <w:rFonts w:ascii="Calibri" w:hAnsi="Calibri" w:cs="Arial"/>
          <w:szCs w:val="22"/>
        </w:rPr>
        <w:t>.</w:t>
      </w:r>
    </w:p>
    <w:p w14:paraId="61D78EC9" w14:textId="0EDEEE65"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Whe</w:t>
      </w:r>
      <w:r w:rsidR="000D5FAA">
        <w:rPr>
          <w:rFonts w:ascii="Calibri" w:hAnsi="Calibri" w:cs="Arial"/>
          <w:szCs w:val="22"/>
        </w:rPr>
        <w:t xml:space="preserve">re </w:t>
      </w:r>
      <w:proofErr w:type="spellStart"/>
      <w:r w:rsidR="000D5FAA" w:rsidRPr="000D5FAA">
        <w:rPr>
          <w:rFonts w:ascii="Calibri" w:hAnsi="Calibri" w:cs="Arial"/>
          <w:szCs w:val="22"/>
        </w:rPr>
        <w:t>Enzygo</w:t>
      </w:r>
      <w:proofErr w:type="spellEnd"/>
      <w:r w:rsidR="000D5FAA" w:rsidRPr="000D5FAA">
        <w:rPr>
          <w:rFonts w:ascii="Calibri" w:hAnsi="Calibri" w:cs="Arial"/>
          <w:szCs w:val="22"/>
        </w:rPr>
        <w:t xml:space="preserve"> is required to act on the Client’s behalf or as the Client’s agent, the Client shall indemnify </w:t>
      </w:r>
      <w:proofErr w:type="spellStart"/>
      <w:r w:rsidR="000D5FAA" w:rsidRPr="000D5FAA">
        <w:rPr>
          <w:rFonts w:ascii="Calibri" w:hAnsi="Calibri" w:cs="Arial"/>
          <w:szCs w:val="22"/>
        </w:rPr>
        <w:t>Enzygo</w:t>
      </w:r>
      <w:proofErr w:type="spellEnd"/>
      <w:r w:rsidR="000D5FAA" w:rsidRPr="000D5FAA">
        <w:rPr>
          <w:rFonts w:ascii="Calibri" w:hAnsi="Calibri" w:cs="Arial"/>
          <w:szCs w:val="22"/>
        </w:rPr>
        <w:t xml:space="preserve"> against third-party claims, losses, or liabilities arising directly from the Client’s instructions, information, or actions. This indemnity shall not apply to the extent that such claims, losses, or liabilities arise from Enzygo’s own negligence, breach of contract, </w:t>
      </w:r>
      <w:r w:rsidR="000D5FAA">
        <w:rPr>
          <w:rFonts w:ascii="Calibri" w:hAnsi="Calibri" w:cs="Arial"/>
          <w:szCs w:val="22"/>
        </w:rPr>
        <w:t xml:space="preserve">or </w:t>
      </w:r>
      <w:r w:rsidR="000D5FAA" w:rsidRPr="000D5FAA">
        <w:rPr>
          <w:rFonts w:ascii="Calibri" w:hAnsi="Calibri" w:cs="Arial"/>
          <w:szCs w:val="22"/>
        </w:rPr>
        <w:t>wilful default</w:t>
      </w:r>
      <w:r w:rsidRPr="000D5FAA">
        <w:rPr>
          <w:rFonts w:ascii="Calibri" w:hAnsi="Calibri" w:cs="Arial"/>
          <w:szCs w:val="22"/>
        </w:rPr>
        <w:t>.</w:t>
      </w:r>
    </w:p>
    <w:p w14:paraId="258DA9D6" w14:textId="77777777" w:rsidR="002D3517" w:rsidRPr="001E6712" w:rsidRDefault="002D3517" w:rsidP="002D3517">
      <w:pPr>
        <w:numPr>
          <w:ilvl w:val="0"/>
          <w:numId w:val="1"/>
        </w:numPr>
        <w:spacing w:before="120" w:after="120" w:line="240" w:lineRule="atLeast"/>
        <w:rPr>
          <w:rFonts w:ascii="Calibri" w:hAnsi="Calibri" w:cs="Arial"/>
          <w:szCs w:val="22"/>
        </w:rPr>
      </w:pPr>
      <w:proofErr w:type="spellStart"/>
      <w:r w:rsidRPr="001E6712">
        <w:rPr>
          <w:rFonts w:ascii="Calibri" w:hAnsi="Calibri" w:cs="Arial"/>
          <w:szCs w:val="22"/>
        </w:rPr>
        <w:t>Enzygo</w:t>
      </w:r>
      <w:proofErr w:type="spellEnd"/>
      <w:r w:rsidRPr="001E6712">
        <w:rPr>
          <w:rFonts w:ascii="Calibri" w:hAnsi="Calibri" w:cs="Arial"/>
          <w:szCs w:val="22"/>
        </w:rPr>
        <w:t xml:space="preserve"> shall not be liable for any breach of this contract if the relevant action in respect of that breach is commenced more than 6 years after completion of the Services in respect of this commission.</w:t>
      </w:r>
    </w:p>
    <w:p w14:paraId="46B93109" w14:textId="77777777"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 xml:space="preserve">This contract is personal to the </w:t>
      </w:r>
      <w:proofErr w:type="gramStart"/>
      <w:r w:rsidRPr="001E6712">
        <w:rPr>
          <w:rFonts w:ascii="Calibri" w:hAnsi="Calibri" w:cs="Arial"/>
          <w:szCs w:val="22"/>
        </w:rPr>
        <w:t>Client</w:t>
      </w:r>
      <w:proofErr w:type="gramEnd"/>
      <w:r w:rsidRPr="001E6712">
        <w:rPr>
          <w:rFonts w:ascii="Calibri" w:hAnsi="Calibri" w:cs="Arial"/>
          <w:szCs w:val="22"/>
        </w:rPr>
        <w:t xml:space="preserve"> and the Services and all written reports or other communications shall be for the Client’s benefit only and shall not be passed to any other person without Enzygo’s consent. </w:t>
      </w:r>
    </w:p>
    <w:p w14:paraId="499B0C3F" w14:textId="77777777"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 xml:space="preserve">The Client will have the full right and licence to use copies of materials and reports prepared by </w:t>
      </w:r>
      <w:proofErr w:type="spellStart"/>
      <w:r w:rsidRPr="001E6712">
        <w:rPr>
          <w:rFonts w:ascii="Calibri" w:hAnsi="Calibri" w:cs="Arial"/>
          <w:szCs w:val="22"/>
        </w:rPr>
        <w:t>Enzygo</w:t>
      </w:r>
      <w:proofErr w:type="spellEnd"/>
      <w:r w:rsidRPr="001E6712">
        <w:rPr>
          <w:rFonts w:ascii="Calibri" w:hAnsi="Calibri" w:cs="Arial"/>
          <w:szCs w:val="22"/>
        </w:rPr>
        <w:t xml:space="preserve"> under the contract for the particular purpose for which they were prepared. However, all copyright and other intellectual property rights in all documents, reports, written advice or other materials provided by </w:t>
      </w:r>
      <w:proofErr w:type="spellStart"/>
      <w:r w:rsidRPr="001E6712">
        <w:rPr>
          <w:rFonts w:ascii="Calibri" w:hAnsi="Calibri" w:cs="Arial"/>
          <w:szCs w:val="22"/>
        </w:rPr>
        <w:t>Enzygo</w:t>
      </w:r>
      <w:proofErr w:type="spellEnd"/>
      <w:r w:rsidRPr="001E6712">
        <w:rPr>
          <w:rFonts w:ascii="Calibri" w:hAnsi="Calibri" w:cs="Arial"/>
          <w:szCs w:val="22"/>
        </w:rPr>
        <w:t xml:space="preserve"> remain with </w:t>
      </w:r>
      <w:proofErr w:type="spellStart"/>
      <w:r w:rsidRPr="001E6712">
        <w:rPr>
          <w:rFonts w:ascii="Calibri" w:hAnsi="Calibri" w:cs="Arial"/>
          <w:szCs w:val="22"/>
        </w:rPr>
        <w:t>Enzygo</w:t>
      </w:r>
      <w:proofErr w:type="spellEnd"/>
      <w:r w:rsidRPr="001E6712">
        <w:rPr>
          <w:rFonts w:ascii="Calibri" w:hAnsi="Calibri" w:cs="Arial"/>
          <w:szCs w:val="22"/>
        </w:rPr>
        <w:t xml:space="preserve">. If the Client wishes to use copies of these materials for the purposes other than those for which they were prepared, this will require Enzygo’s permission. </w:t>
      </w:r>
    </w:p>
    <w:p w14:paraId="5C31AEE4" w14:textId="77777777"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 xml:space="preserve">In the event of the client being in default </w:t>
      </w:r>
      <w:r w:rsidR="00465F16">
        <w:rPr>
          <w:rFonts w:ascii="Calibri" w:hAnsi="Calibri" w:cs="Arial"/>
          <w:szCs w:val="22"/>
        </w:rPr>
        <w:t xml:space="preserve">in the </w:t>
      </w:r>
      <w:r w:rsidRPr="001E6712">
        <w:rPr>
          <w:rFonts w:ascii="Calibri" w:hAnsi="Calibri" w:cs="Arial"/>
          <w:szCs w:val="22"/>
        </w:rPr>
        <w:t>payment</w:t>
      </w:r>
      <w:r w:rsidR="00CF3E56">
        <w:rPr>
          <w:rFonts w:ascii="Calibri" w:hAnsi="Calibri" w:cs="Arial"/>
          <w:szCs w:val="22"/>
        </w:rPr>
        <w:t xml:space="preserve"> of fees</w:t>
      </w:r>
      <w:r w:rsidRPr="001E6712">
        <w:rPr>
          <w:rFonts w:ascii="Calibri" w:hAnsi="Calibri" w:cs="Arial"/>
          <w:szCs w:val="22"/>
        </w:rPr>
        <w:t xml:space="preserve">, or other amounts due, </w:t>
      </w:r>
      <w:proofErr w:type="spellStart"/>
      <w:r w:rsidRPr="001E6712">
        <w:rPr>
          <w:rFonts w:ascii="Calibri" w:hAnsi="Calibri" w:cs="Arial"/>
          <w:szCs w:val="22"/>
        </w:rPr>
        <w:t>Enzygo</w:t>
      </w:r>
      <w:proofErr w:type="spellEnd"/>
      <w:r w:rsidRPr="001E6712">
        <w:rPr>
          <w:rFonts w:ascii="Calibri" w:hAnsi="Calibri" w:cs="Arial"/>
          <w:szCs w:val="22"/>
        </w:rPr>
        <w:t xml:space="preserve"> may suspend use of the Licence on giving 7 days’ notice of the intention of doing so. </w:t>
      </w:r>
      <w:r w:rsidR="00CF3E56">
        <w:rPr>
          <w:rFonts w:ascii="Calibri" w:hAnsi="Calibri" w:cs="Arial"/>
          <w:szCs w:val="22"/>
        </w:rPr>
        <w:t xml:space="preserve">For the </w:t>
      </w:r>
      <w:r w:rsidR="00CF3E56">
        <w:rPr>
          <w:rFonts w:ascii="Calibri" w:hAnsi="Calibri" w:cs="Arial"/>
          <w:szCs w:val="22"/>
        </w:rPr>
        <w:lastRenderedPageBreak/>
        <w:t>avoidance of doubt, this may include the withdrawal of a report and/or its reliance by third parties.</w:t>
      </w:r>
      <w:r w:rsidR="00465F16" w:rsidRPr="00465F16">
        <w:rPr>
          <w:rFonts w:ascii="Calibri" w:hAnsi="Calibri" w:cs="Arial"/>
          <w:szCs w:val="22"/>
        </w:rPr>
        <w:t xml:space="preserve"> </w:t>
      </w:r>
      <w:r w:rsidR="00465F16" w:rsidRPr="001E6712">
        <w:rPr>
          <w:rFonts w:ascii="Calibri" w:hAnsi="Calibri" w:cs="Arial"/>
          <w:szCs w:val="22"/>
        </w:rPr>
        <w:t>Use of the Licence may be resumed upon receipt of its outstanding amounts.</w:t>
      </w:r>
    </w:p>
    <w:p w14:paraId="790F5124" w14:textId="08ABE75B" w:rsidR="002D3517" w:rsidRPr="005B7493" w:rsidRDefault="002D3517" w:rsidP="002D3517">
      <w:pPr>
        <w:numPr>
          <w:ilvl w:val="0"/>
          <w:numId w:val="1"/>
        </w:numPr>
        <w:spacing w:before="120" w:after="120" w:line="240" w:lineRule="atLeast"/>
        <w:rPr>
          <w:rFonts w:ascii="Calibri" w:hAnsi="Calibri" w:cs="Arial"/>
          <w:szCs w:val="22"/>
        </w:rPr>
      </w:pPr>
      <w:r w:rsidRPr="001E6712">
        <w:rPr>
          <w:rFonts w:ascii="Calibri" w:hAnsi="Calibri"/>
          <w:szCs w:val="22"/>
        </w:rPr>
        <w:t xml:space="preserve">For the avoidance of doubt, the </w:t>
      </w:r>
      <w:r w:rsidRPr="001E6712">
        <w:rPr>
          <w:rFonts w:ascii="Calibri" w:hAnsi="Calibri"/>
          <w:bCs/>
          <w:szCs w:val="22"/>
        </w:rPr>
        <w:t xml:space="preserve">following provisions set out the entire financial liability of </w:t>
      </w:r>
      <w:proofErr w:type="spellStart"/>
      <w:r w:rsidRPr="001E6712">
        <w:rPr>
          <w:rFonts w:ascii="Calibri" w:hAnsi="Calibri"/>
          <w:bCs/>
          <w:szCs w:val="22"/>
        </w:rPr>
        <w:t>Enzygo</w:t>
      </w:r>
      <w:proofErr w:type="spellEnd"/>
      <w:r w:rsidRPr="001E6712">
        <w:rPr>
          <w:rFonts w:ascii="Calibri" w:hAnsi="Calibri"/>
          <w:bCs/>
          <w:szCs w:val="22"/>
        </w:rPr>
        <w:t xml:space="preserve"> (including any liability for the</w:t>
      </w:r>
      <w:r w:rsidRPr="000D5FAA">
        <w:rPr>
          <w:rFonts w:ascii="Calibri" w:hAnsi="Calibri"/>
          <w:bCs/>
          <w:szCs w:val="22"/>
        </w:rPr>
        <w:t xml:space="preserve"> acts or omissions of its employees, agents and sub-contractors) to the Client. </w:t>
      </w:r>
      <w:r w:rsidR="000D5FAA" w:rsidRPr="000D5FAA">
        <w:rPr>
          <w:rFonts w:ascii="Calibri" w:hAnsi="Calibri"/>
          <w:bCs/>
          <w:szCs w:val="22"/>
        </w:rPr>
        <w:t xml:space="preserve">Neither party shall be liable to the other, whether in contract, tort (including negligence), breach of statutory duty, or otherwise, for any loss of profit or other indirect or other consequential loss arising under or in connection with the contract.  Subject to the foregoing, the Client’s total liability to </w:t>
      </w:r>
      <w:proofErr w:type="spellStart"/>
      <w:r w:rsidR="000D5FAA" w:rsidRPr="000D5FAA">
        <w:rPr>
          <w:rFonts w:ascii="Calibri" w:hAnsi="Calibri"/>
          <w:bCs/>
          <w:szCs w:val="22"/>
        </w:rPr>
        <w:t>Enzygo</w:t>
      </w:r>
      <w:proofErr w:type="spellEnd"/>
      <w:r w:rsidR="000D5FAA" w:rsidRPr="000D5FAA">
        <w:rPr>
          <w:rFonts w:ascii="Calibri" w:hAnsi="Calibri"/>
          <w:bCs/>
          <w:szCs w:val="22"/>
        </w:rPr>
        <w:t xml:space="preserve"> in respect of all losses arising under or in connection with the contract shall under no circumstances exceed £100,000. Enzygo’s total liability to the Client in respect of all losses arising under or in connection with the Services, shall under no circumstances exceed </w:t>
      </w:r>
      <w:r w:rsidRPr="001E6712">
        <w:rPr>
          <w:rFonts w:ascii="Calibri" w:hAnsi="Calibri"/>
          <w:szCs w:val="22"/>
        </w:rPr>
        <w:t xml:space="preserve">£2,000,000 (two million pounds) per claim being that amount of professional indemnity insurance held by </w:t>
      </w:r>
      <w:proofErr w:type="spellStart"/>
      <w:r w:rsidRPr="001E6712">
        <w:rPr>
          <w:rFonts w:ascii="Calibri" w:hAnsi="Calibri"/>
          <w:szCs w:val="22"/>
        </w:rPr>
        <w:t>Enzygo</w:t>
      </w:r>
      <w:proofErr w:type="spellEnd"/>
      <w:r w:rsidRPr="001E6712">
        <w:rPr>
          <w:rFonts w:ascii="Calibri" w:hAnsi="Calibri"/>
          <w:szCs w:val="22"/>
        </w:rPr>
        <w:t xml:space="preserve"> PROVIDED THAT any claim is covered by such professional indemnity insurance policy (which the Client has the right to inspect) and that the Services so supplied by </w:t>
      </w:r>
      <w:proofErr w:type="spellStart"/>
      <w:r w:rsidRPr="001E6712">
        <w:rPr>
          <w:rFonts w:ascii="Calibri" w:hAnsi="Calibri"/>
          <w:szCs w:val="22"/>
        </w:rPr>
        <w:t>Enzygo</w:t>
      </w:r>
      <w:proofErr w:type="spellEnd"/>
      <w:r w:rsidRPr="001E6712">
        <w:rPr>
          <w:rFonts w:ascii="Calibri" w:hAnsi="Calibri"/>
          <w:szCs w:val="22"/>
        </w:rPr>
        <w:t xml:space="preserve"> are limited to the following insured professional and assessment services: environmental; waste management; mineral; planning; hydrology; flood risk; permitting; landscape; noise; </w:t>
      </w:r>
      <w:r w:rsidR="009E3E78">
        <w:rPr>
          <w:rFonts w:ascii="Calibri" w:hAnsi="Calibri"/>
          <w:szCs w:val="22"/>
        </w:rPr>
        <w:t xml:space="preserve">transport; </w:t>
      </w:r>
      <w:r w:rsidRPr="001E6712">
        <w:rPr>
          <w:rFonts w:ascii="Calibri" w:hAnsi="Calibri"/>
          <w:szCs w:val="22"/>
        </w:rPr>
        <w:t>ecology</w:t>
      </w:r>
      <w:r w:rsidR="00BE6B2F">
        <w:rPr>
          <w:rFonts w:ascii="Calibri" w:hAnsi="Calibri"/>
          <w:szCs w:val="22"/>
        </w:rPr>
        <w:t>; air quality</w:t>
      </w:r>
      <w:r w:rsidRPr="001E6712">
        <w:rPr>
          <w:rFonts w:ascii="Calibri" w:hAnsi="Calibri"/>
          <w:szCs w:val="22"/>
        </w:rPr>
        <w:t xml:space="preserve">. The Client acknowledges that for any claim relating to seepage, pollution or contamination, </w:t>
      </w:r>
      <w:proofErr w:type="spellStart"/>
      <w:r w:rsidRPr="001E6712">
        <w:rPr>
          <w:rFonts w:ascii="Calibri" w:hAnsi="Calibri"/>
          <w:szCs w:val="22"/>
        </w:rPr>
        <w:t>Enzygo</w:t>
      </w:r>
      <w:proofErr w:type="spellEnd"/>
      <w:r w:rsidRPr="001E6712">
        <w:rPr>
          <w:rFonts w:ascii="Calibri" w:hAnsi="Calibri"/>
          <w:szCs w:val="22"/>
        </w:rPr>
        <w:t xml:space="preserve"> is insured on an ‘aggregate’ basis in any insurance year. Accordingly, for claims relating to seepage, pollution or contamination, the liability of </w:t>
      </w:r>
      <w:proofErr w:type="spellStart"/>
      <w:r w:rsidRPr="001E6712">
        <w:rPr>
          <w:rFonts w:ascii="Calibri" w:hAnsi="Calibri"/>
          <w:szCs w:val="22"/>
        </w:rPr>
        <w:t>Enzygo</w:t>
      </w:r>
      <w:proofErr w:type="spellEnd"/>
      <w:r w:rsidRPr="001E6712">
        <w:rPr>
          <w:rFonts w:ascii="Calibri" w:hAnsi="Calibri"/>
          <w:szCs w:val="22"/>
        </w:rPr>
        <w:t xml:space="preserve"> is limited to lesser of £2,000,000 (two million pounds) or that level of available insurance based on any other claims which may have arisen. </w:t>
      </w:r>
      <w:r w:rsidRPr="001E6712">
        <w:rPr>
          <w:rFonts w:ascii="Calibri" w:hAnsi="Calibri"/>
          <w:bCs/>
          <w:szCs w:val="22"/>
        </w:rPr>
        <w:t xml:space="preserve">Enzygo’s total liability to the Client in respect of all other losses arising under or in connection with the Services, whether in contract, tort (including negligence), breach of statutory duty, or otherwise, shall under no circumstances exceed the Charges paid to </w:t>
      </w:r>
      <w:proofErr w:type="spellStart"/>
      <w:r w:rsidRPr="001E6712">
        <w:rPr>
          <w:rFonts w:ascii="Calibri" w:hAnsi="Calibri"/>
          <w:bCs/>
          <w:szCs w:val="22"/>
        </w:rPr>
        <w:t>Enzygo</w:t>
      </w:r>
      <w:proofErr w:type="spellEnd"/>
      <w:r w:rsidRPr="001E6712">
        <w:rPr>
          <w:rFonts w:ascii="Calibri" w:hAnsi="Calibri"/>
          <w:bCs/>
          <w:szCs w:val="22"/>
        </w:rPr>
        <w:t xml:space="preserve"> by the Client.</w:t>
      </w:r>
    </w:p>
    <w:p w14:paraId="2A7A7BFC" w14:textId="56855B3E" w:rsidR="009562AC" w:rsidRPr="004065B4" w:rsidRDefault="009562AC" w:rsidP="005B7493">
      <w:pPr>
        <w:pStyle w:val="ListParagraph"/>
        <w:numPr>
          <w:ilvl w:val="0"/>
          <w:numId w:val="1"/>
        </w:numPr>
        <w:spacing w:before="120" w:after="120" w:line="240" w:lineRule="atLeast"/>
        <w:rPr>
          <w:rFonts w:ascii="Calibri" w:hAnsi="Calibri"/>
          <w:u w:val="single"/>
        </w:rPr>
      </w:pPr>
      <w:r w:rsidRPr="004065B4">
        <w:rPr>
          <w:rFonts w:ascii="Calibri" w:hAnsi="Calibri"/>
          <w:u w:val="single"/>
        </w:rPr>
        <w:t>Anti Bribery</w:t>
      </w:r>
    </w:p>
    <w:p w14:paraId="70940611" w14:textId="2BF40C2B" w:rsidR="005B7493" w:rsidRPr="005B7493" w:rsidRDefault="005B7493" w:rsidP="004065B4">
      <w:pPr>
        <w:pStyle w:val="ListParagraph"/>
        <w:spacing w:before="120" w:after="120" w:line="240" w:lineRule="atLeast"/>
        <w:rPr>
          <w:rFonts w:ascii="Calibri" w:hAnsi="Calibri"/>
        </w:rPr>
      </w:pPr>
      <w:r w:rsidRPr="005B7493">
        <w:rPr>
          <w:rFonts w:ascii="Calibri" w:hAnsi="Calibri"/>
        </w:rPr>
        <w:t>Both</w:t>
      </w:r>
      <w:r w:rsidR="00AD3D2D">
        <w:rPr>
          <w:rFonts w:ascii="Calibri" w:hAnsi="Calibri"/>
        </w:rPr>
        <w:t xml:space="preserve"> the</w:t>
      </w:r>
      <w:r w:rsidRPr="005B7493">
        <w:rPr>
          <w:rFonts w:ascii="Calibri" w:hAnsi="Calibri"/>
        </w:rPr>
        <w:t xml:space="preserve"> Client and </w:t>
      </w:r>
      <w:proofErr w:type="spellStart"/>
      <w:r w:rsidRPr="005B7493">
        <w:rPr>
          <w:rFonts w:ascii="Calibri" w:hAnsi="Calibri"/>
        </w:rPr>
        <w:t>Enzygo</w:t>
      </w:r>
      <w:proofErr w:type="spellEnd"/>
      <w:r w:rsidRPr="005B7493">
        <w:rPr>
          <w:rFonts w:ascii="Calibri" w:hAnsi="Calibri"/>
        </w:rPr>
        <w:t xml:space="preserve"> shall: </w:t>
      </w:r>
    </w:p>
    <w:p w14:paraId="79B9A46C" w14:textId="050B22A0" w:rsidR="005B7493" w:rsidRPr="005B7493" w:rsidRDefault="005B7493" w:rsidP="004065B4">
      <w:pPr>
        <w:numPr>
          <w:ilvl w:val="1"/>
          <w:numId w:val="1"/>
        </w:numPr>
        <w:spacing w:before="120" w:after="120" w:line="240" w:lineRule="atLeast"/>
        <w:rPr>
          <w:rFonts w:ascii="Calibri" w:hAnsi="Calibri" w:cs="Arial"/>
          <w:szCs w:val="22"/>
        </w:rPr>
      </w:pPr>
      <w:r w:rsidRPr="005B7493">
        <w:rPr>
          <w:rFonts w:ascii="Calibri" w:hAnsi="Calibri" w:cs="Arial"/>
          <w:szCs w:val="22"/>
        </w:rPr>
        <w:t>comply with all applicable laws, statutes, regulations and codes relating to anti-bribery and anti-corruption including, but not limited to, the Bribery Act 2010 (the ‘Anti-Bribery Requirements’);</w:t>
      </w:r>
    </w:p>
    <w:p w14:paraId="5B6905F4" w14:textId="77777777" w:rsidR="005B7493" w:rsidRPr="005B7493" w:rsidRDefault="005B7493" w:rsidP="004065B4">
      <w:pPr>
        <w:numPr>
          <w:ilvl w:val="1"/>
          <w:numId w:val="1"/>
        </w:numPr>
        <w:spacing w:before="120" w:after="120" w:line="240" w:lineRule="atLeast"/>
        <w:rPr>
          <w:rFonts w:ascii="Calibri" w:hAnsi="Calibri" w:cs="Arial"/>
          <w:szCs w:val="22"/>
        </w:rPr>
      </w:pPr>
      <w:r w:rsidRPr="005B7493">
        <w:rPr>
          <w:rFonts w:ascii="Calibri" w:hAnsi="Calibri" w:cs="Arial"/>
          <w:szCs w:val="22"/>
        </w:rPr>
        <w:t>not engage in any activity, practice or conduct which would constitute an offence under sections 1, 2 or 6 of the Bribery Act 2010 if such activity, practice or conduct had been carried out in the UK; and</w:t>
      </w:r>
    </w:p>
    <w:p w14:paraId="440F0DE3" w14:textId="49D4F503" w:rsidR="005B7493" w:rsidRPr="004065B4" w:rsidRDefault="005B7493" w:rsidP="004065B4">
      <w:pPr>
        <w:numPr>
          <w:ilvl w:val="1"/>
          <w:numId w:val="1"/>
        </w:numPr>
        <w:spacing w:before="120" w:after="120" w:line="240" w:lineRule="atLeast"/>
        <w:rPr>
          <w:rFonts w:ascii="Calibri" w:hAnsi="Calibri" w:cs="Arial"/>
          <w:szCs w:val="22"/>
        </w:rPr>
      </w:pPr>
      <w:r w:rsidRPr="004065B4">
        <w:rPr>
          <w:rFonts w:ascii="Calibri" w:hAnsi="Calibri" w:cs="Arial"/>
          <w:szCs w:val="22"/>
        </w:rPr>
        <w:t>have and shall maintain in place throughout the term of this contract its own policies and procedures, including adequate procedures under the Bribery Act 2010 to ensure compliance with the Anti-Bribery Requirements, and will enforce them where appropriate.</w:t>
      </w:r>
    </w:p>
    <w:p w14:paraId="06561988" w14:textId="218282A7" w:rsidR="009562AC" w:rsidRPr="004065B4" w:rsidRDefault="009562AC" w:rsidP="009562AC">
      <w:pPr>
        <w:pStyle w:val="ListParagraph"/>
        <w:numPr>
          <w:ilvl w:val="0"/>
          <w:numId w:val="1"/>
        </w:numPr>
        <w:spacing w:before="120" w:after="120" w:line="240" w:lineRule="atLeast"/>
        <w:rPr>
          <w:rFonts w:ascii="Calibri" w:hAnsi="Calibri"/>
          <w:u w:val="single"/>
        </w:rPr>
      </w:pPr>
      <w:r w:rsidRPr="004065B4">
        <w:rPr>
          <w:rFonts w:ascii="Calibri" w:hAnsi="Calibri"/>
          <w:u w:val="single"/>
        </w:rPr>
        <w:t xml:space="preserve">Anti-Money Laundering </w:t>
      </w:r>
    </w:p>
    <w:p w14:paraId="0F81AB42" w14:textId="0610EDAB" w:rsidR="005B7493" w:rsidRPr="005B7493" w:rsidRDefault="009562AC" w:rsidP="004065B4">
      <w:pPr>
        <w:pStyle w:val="ListParagraph"/>
        <w:spacing w:before="120" w:after="120" w:line="240" w:lineRule="atLeast"/>
        <w:rPr>
          <w:rFonts w:ascii="Calibri" w:hAnsi="Calibri"/>
        </w:rPr>
      </w:pPr>
      <w:r>
        <w:rPr>
          <w:rFonts w:ascii="Calibri" w:hAnsi="Calibri"/>
        </w:rPr>
        <w:t xml:space="preserve">Both the </w:t>
      </w:r>
      <w:r w:rsidR="005B7493" w:rsidRPr="005B7493">
        <w:rPr>
          <w:rFonts w:ascii="Calibri" w:hAnsi="Calibri"/>
        </w:rPr>
        <w:t xml:space="preserve">Client and </w:t>
      </w:r>
      <w:proofErr w:type="spellStart"/>
      <w:r w:rsidR="005B7493" w:rsidRPr="005B7493">
        <w:rPr>
          <w:rFonts w:ascii="Calibri" w:hAnsi="Calibri"/>
        </w:rPr>
        <w:t>Enzygo</w:t>
      </w:r>
      <w:proofErr w:type="spellEnd"/>
      <w:r w:rsidR="005B7493" w:rsidRPr="005B7493">
        <w:rPr>
          <w:rFonts w:ascii="Calibri" w:hAnsi="Calibri"/>
        </w:rPr>
        <w:t xml:space="preserve"> shall: </w:t>
      </w:r>
    </w:p>
    <w:p w14:paraId="7C93B7CC" w14:textId="3FFD0962" w:rsidR="005B7493" w:rsidRPr="005B7493" w:rsidRDefault="005B7493" w:rsidP="004065B4">
      <w:pPr>
        <w:numPr>
          <w:ilvl w:val="1"/>
          <w:numId w:val="1"/>
        </w:numPr>
        <w:spacing w:before="120" w:after="120" w:line="240" w:lineRule="atLeast"/>
        <w:rPr>
          <w:rFonts w:ascii="Calibri" w:hAnsi="Calibri" w:cs="Arial"/>
          <w:szCs w:val="22"/>
        </w:rPr>
      </w:pPr>
      <w:r w:rsidRPr="005B7493">
        <w:rPr>
          <w:rFonts w:ascii="Calibri" w:hAnsi="Calibri" w:cs="Arial"/>
          <w:szCs w:val="22"/>
        </w:rPr>
        <w:t>comply with all applicable laws, statutes, regulations and codes relating to anti-money laundering and proceeds of crime including, but not limited to, the Money Laundering, Terrorist Financing and Transfer of Funds (Information on the Payer) Regulations 2017 and the Proceeds of Crime Act 2002 (the ‘Anti-Money Laundering Requirements’);</w:t>
      </w:r>
    </w:p>
    <w:p w14:paraId="49FF0F7C" w14:textId="069820AD" w:rsidR="005B7493" w:rsidRPr="005B7493" w:rsidRDefault="005B7493" w:rsidP="004065B4">
      <w:pPr>
        <w:numPr>
          <w:ilvl w:val="1"/>
          <w:numId w:val="1"/>
        </w:numPr>
        <w:spacing w:before="120" w:after="120" w:line="240" w:lineRule="atLeast"/>
        <w:rPr>
          <w:rFonts w:ascii="Calibri" w:hAnsi="Calibri" w:cs="Arial"/>
          <w:szCs w:val="22"/>
        </w:rPr>
      </w:pPr>
      <w:r w:rsidRPr="005B7493">
        <w:rPr>
          <w:rFonts w:ascii="Calibri" w:hAnsi="Calibri" w:cs="Arial"/>
          <w:szCs w:val="22"/>
        </w:rPr>
        <w:t>not engage in any activity, practice or conduct which would constitute an offence of the Money Laundering, Terrorist Financing and Transfer of Funds (Information on the Payer) Regulations 2017 or Proceeds of Crime Act 2002 if such activity, practice or conduct had been carried out in the UK; and</w:t>
      </w:r>
    </w:p>
    <w:p w14:paraId="5901E3FC" w14:textId="7E3B61F7" w:rsidR="005B7493" w:rsidRPr="005B7493" w:rsidRDefault="005B7493" w:rsidP="004065B4">
      <w:pPr>
        <w:numPr>
          <w:ilvl w:val="1"/>
          <w:numId w:val="1"/>
        </w:numPr>
        <w:spacing w:before="120" w:after="120" w:line="240" w:lineRule="atLeast"/>
        <w:rPr>
          <w:rFonts w:ascii="Calibri" w:hAnsi="Calibri" w:cs="Arial"/>
          <w:szCs w:val="22"/>
        </w:rPr>
      </w:pPr>
      <w:r w:rsidRPr="005B7493">
        <w:rPr>
          <w:rFonts w:ascii="Calibri" w:hAnsi="Calibri" w:cs="Arial"/>
          <w:szCs w:val="22"/>
        </w:rPr>
        <w:lastRenderedPageBreak/>
        <w:t>have and shall maintain in place throughout the term of this Agreement its own policies and procedures, including adequate procedures under the Money Laundering, Terrorist Financing and Transfer of Funds (Information on the Payer) Regulations 2017 and Proceeds of Crime Act 2002 to ensure compliance with the Anti-Money Laundering Requirements, and will enforce them where appropriate.</w:t>
      </w:r>
    </w:p>
    <w:p w14:paraId="36B591C8" w14:textId="77777777" w:rsidR="009562AC" w:rsidRPr="004065B4" w:rsidRDefault="009562AC" w:rsidP="00E651CE">
      <w:pPr>
        <w:pStyle w:val="ListParagraph"/>
        <w:numPr>
          <w:ilvl w:val="0"/>
          <w:numId w:val="1"/>
        </w:numPr>
        <w:spacing w:before="120" w:after="120" w:line="240" w:lineRule="atLeast"/>
        <w:rPr>
          <w:rFonts w:ascii="Calibri" w:hAnsi="Calibri"/>
          <w:u w:val="single"/>
        </w:rPr>
      </w:pPr>
      <w:r w:rsidRPr="004065B4">
        <w:rPr>
          <w:rFonts w:ascii="Calibri" w:hAnsi="Calibri"/>
          <w:u w:val="single"/>
        </w:rPr>
        <w:t>Modern Slavery Act 2015</w:t>
      </w:r>
    </w:p>
    <w:p w14:paraId="3AA9708E" w14:textId="35E7C79D" w:rsidR="00E651CE" w:rsidRPr="00E651CE" w:rsidRDefault="00E651CE" w:rsidP="004065B4">
      <w:pPr>
        <w:pStyle w:val="ListParagraph"/>
        <w:spacing w:before="120" w:after="120" w:line="240" w:lineRule="atLeast"/>
        <w:rPr>
          <w:rFonts w:ascii="Calibri" w:hAnsi="Calibri"/>
        </w:rPr>
      </w:pPr>
      <w:r w:rsidRPr="00E651CE">
        <w:rPr>
          <w:rFonts w:ascii="Calibri" w:hAnsi="Calibri"/>
        </w:rPr>
        <w:t xml:space="preserve">Both </w:t>
      </w:r>
      <w:r w:rsidR="009562AC">
        <w:rPr>
          <w:rFonts w:ascii="Calibri" w:hAnsi="Calibri"/>
        </w:rPr>
        <w:t xml:space="preserve">the </w:t>
      </w:r>
      <w:r w:rsidRPr="00E651CE">
        <w:rPr>
          <w:rFonts w:ascii="Calibri" w:hAnsi="Calibri"/>
        </w:rPr>
        <w:t xml:space="preserve">Client and </w:t>
      </w:r>
      <w:proofErr w:type="spellStart"/>
      <w:r w:rsidRPr="00E651CE">
        <w:rPr>
          <w:rFonts w:ascii="Calibri" w:hAnsi="Calibri"/>
        </w:rPr>
        <w:t>Enzygo</w:t>
      </w:r>
      <w:proofErr w:type="spellEnd"/>
      <w:r w:rsidRPr="00E651CE">
        <w:rPr>
          <w:rFonts w:ascii="Calibri" w:hAnsi="Calibri"/>
        </w:rPr>
        <w:t xml:space="preserve"> shall:</w:t>
      </w:r>
    </w:p>
    <w:p w14:paraId="114FCFDB" w14:textId="1B100717" w:rsidR="00E651CE" w:rsidRPr="00E651CE" w:rsidRDefault="00E651CE" w:rsidP="004065B4">
      <w:pPr>
        <w:numPr>
          <w:ilvl w:val="1"/>
          <w:numId w:val="1"/>
        </w:numPr>
        <w:spacing w:before="120" w:after="120" w:line="240" w:lineRule="atLeast"/>
        <w:rPr>
          <w:rFonts w:ascii="Calibri" w:hAnsi="Calibri" w:cs="Arial"/>
          <w:szCs w:val="22"/>
        </w:rPr>
      </w:pPr>
      <w:r w:rsidRPr="00E651CE">
        <w:rPr>
          <w:rFonts w:ascii="Calibri" w:hAnsi="Calibri" w:cs="Arial"/>
          <w:szCs w:val="22"/>
        </w:rPr>
        <w:t>comply with all applicable laws, statutes, regulations and codes relating to anti-slavery and human trafficking laws, statutes, regulations and codes from time to time in force including but not limited to the Modern Slavery Act 2015 (the ‘Modern Slavery Requirements’);</w:t>
      </w:r>
    </w:p>
    <w:p w14:paraId="3DE5B6FC" w14:textId="43426E45" w:rsidR="00E651CE" w:rsidRPr="00E651CE" w:rsidRDefault="00E651CE" w:rsidP="004065B4">
      <w:pPr>
        <w:numPr>
          <w:ilvl w:val="1"/>
          <w:numId w:val="1"/>
        </w:numPr>
        <w:spacing w:before="120" w:after="120" w:line="240" w:lineRule="atLeast"/>
        <w:rPr>
          <w:rFonts w:ascii="Calibri" w:hAnsi="Calibri" w:cs="Arial"/>
          <w:szCs w:val="22"/>
        </w:rPr>
      </w:pPr>
      <w:r w:rsidRPr="00E651CE">
        <w:rPr>
          <w:rFonts w:ascii="Calibri" w:hAnsi="Calibri" w:cs="Arial"/>
          <w:szCs w:val="22"/>
        </w:rPr>
        <w:t>not engage in any activity, practice or conduct which would constitute an offence under sections 1, 2 or 4, of the Modern Slavery Act 2015 if such activity, practice or conduct were carried out in the UK;</w:t>
      </w:r>
    </w:p>
    <w:p w14:paraId="30A9C4C1" w14:textId="6B5A67EE" w:rsidR="00E651CE" w:rsidRPr="00E651CE" w:rsidRDefault="00E651CE" w:rsidP="004065B4">
      <w:pPr>
        <w:numPr>
          <w:ilvl w:val="1"/>
          <w:numId w:val="1"/>
        </w:numPr>
        <w:spacing w:before="120" w:after="120" w:line="240" w:lineRule="atLeast"/>
        <w:rPr>
          <w:rFonts w:ascii="Calibri" w:hAnsi="Calibri" w:cs="Arial"/>
          <w:szCs w:val="22"/>
        </w:rPr>
      </w:pPr>
      <w:r w:rsidRPr="00E651CE">
        <w:rPr>
          <w:rFonts w:ascii="Calibri" w:hAnsi="Calibri" w:cs="Arial"/>
          <w:szCs w:val="22"/>
        </w:rPr>
        <w:t xml:space="preserve">require that each of its subcontractors and suppliers shall comply with all applicable anti-slavery and human trafficking laws, statutes, regulations and codes from time to time in force including but not limited to the Modern Slavery Act 2015; and </w:t>
      </w:r>
    </w:p>
    <w:p w14:paraId="7BEDE678" w14:textId="71DEA157" w:rsidR="00E651CE" w:rsidRPr="00E651CE" w:rsidRDefault="00E651CE" w:rsidP="004065B4">
      <w:pPr>
        <w:numPr>
          <w:ilvl w:val="1"/>
          <w:numId w:val="1"/>
        </w:numPr>
        <w:spacing w:before="120" w:after="120" w:line="240" w:lineRule="atLeast"/>
        <w:rPr>
          <w:rFonts w:ascii="Calibri" w:hAnsi="Calibri" w:cs="Arial"/>
          <w:szCs w:val="22"/>
        </w:rPr>
      </w:pPr>
      <w:r w:rsidRPr="00E651CE">
        <w:rPr>
          <w:rFonts w:ascii="Calibri" w:hAnsi="Calibri" w:cs="Arial"/>
          <w:szCs w:val="22"/>
        </w:rPr>
        <w:t>have and shall maintain in place throughout the term of this Agreement its own policies and procedures, including adequate procedures under the Modern Slavery Act 2015, to ensure compliance with the Modern Slavery Requirements and clause 22.2.3, and will enforce them where appropriate;</w:t>
      </w:r>
    </w:p>
    <w:p w14:paraId="605EB899" w14:textId="77777777" w:rsidR="009562AC" w:rsidRPr="004065B4" w:rsidRDefault="009562AC" w:rsidP="004065B4">
      <w:pPr>
        <w:pStyle w:val="ListParagraph"/>
        <w:numPr>
          <w:ilvl w:val="0"/>
          <w:numId w:val="1"/>
        </w:numPr>
        <w:spacing w:before="120" w:after="120" w:line="240" w:lineRule="atLeast"/>
        <w:rPr>
          <w:rFonts w:asciiTheme="minorHAnsi" w:hAnsiTheme="minorHAnsi" w:cstheme="minorHAnsi"/>
          <w:u w:val="single"/>
        </w:rPr>
      </w:pPr>
      <w:r w:rsidRPr="004065B4">
        <w:rPr>
          <w:rFonts w:asciiTheme="minorHAnsi" w:hAnsiTheme="minorHAnsi" w:cstheme="minorHAnsi"/>
          <w:u w:val="single"/>
        </w:rPr>
        <w:t>Data Protection  </w:t>
      </w:r>
    </w:p>
    <w:p w14:paraId="2CDCB4ED" w14:textId="0AFA2328" w:rsidR="009562AC" w:rsidRPr="004065B4" w:rsidRDefault="009562AC" w:rsidP="004065B4">
      <w:pPr>
        <w:numPr>
          <w:ilvl w:val="1"/>
          <w:numId w:val="1"/>
        </w:numPr>
        <w:spacing w:before="120" w:after="120" w:line="240" w:lineRule="atLeast"/>
        <w:rPr>
          <w:rFonts w:asciiTheme="minorHAnsi" w:hAnsiTheme="minorHAnsi" w:cstheme="minorHAnsi"/>
          <w:szCs w:val="22"/>
        </w:rPr>
      </w:pPr>
      <w:r w:rsidRPr="004065B4">
        <w:rPr>
          <w:rFonts w:asciiTheme="minorHAnsi" w:hAnsiTheme="minorHAnsi" w:cstheme="minorHAnsi"/>
        </w:rPr>
        <w:t xml:space="preserve">The Client will be the Data Controller and </w:t>
      </w:r>
      <w:proofErr w:type="spellStart"/>
      <w:r w:rsidRPr="004065B4">
        <w:rPr>
          <w:rFonts w:asciiTheme="minorHAnsi" w:hAnsiTheme="minorHAnsi" w:cstheme="minorHAnsi"/>
        </w:rPr>
        <w:t>Enzygo</w:t>
      </w:r>
      <w:proofErr w:type="spellEnd"/>
      <w:r w:rsidRPr="004065B4">
        <w:rPr>
          <w:rFonts w:asciiTheme="minorHAnsi" w:hAnsiTheme="minorHAnsi" w:cstheme="minorHAnsi"/>
        </w:rPr>
        <w:t xml:space="preserve"> will be the Data Processor acting upon instruction by the Client. </w:t>
      </w:r>
    </w:p>
    <w:p w14:paraId="2A15BECB" w14:textId="066C29B2" w:rsidR="009562AC" w:rsidRPr="004065B4" w:rsidRDefault="009562AC" w:rsidP="004065B4">
      <w:pPr>
        <w:numPr>
          <w:ilvl w:val="1"/>
          <w:numId w:val="1"/>
        </w:numPr>
        <w:spacing w:before="120" w:after="120" w:line="240" w:lineRule="atLeast"/>
        <w:rPr>
          <w:rFonts w:asciiTheme="minorHAnsi" w:hAnsiTheme="minorHAnsi" w:cstheme="minorHAnsi"/>
          <w:szCs w:val="22"/>
        </w:rPr>
      </w:pPr>
      <w:r w:rsidRPr="004065B4">
        <w:rPr>
          <w:rFonts w:asciiTheme="minorHAnsi" w:hAnsiTheme="minorHAnsi" w:cstheme="minorHAnsi"/>
        </w:rPr>
        <w:t xml:space="preserve">The Client accepts that </w:t>
      </w:r>
      <w:proofErr w:type="spellStart"/>
      <w:r w:rsidRPr="004065B4">
        <w:rPr>
          <w:rFonts w:asciiTheme="minorHAnsi" w:hAnsiTheme="minorHAnsi" w:cstheme="minorHAnsi"/>
        </w:rPr>
        <w:t>Enzygo</w:t>
      </w:r>
      <w:proofErr w:type="spellEnd"/>
      <w:r w:rsidRPr="004065B4">
        <w:rPr>
          <w:rFonts w:asciiTheme="minorHAnsi" w:hAnsiTheme="minorHAnsi" w:cstheme="minorHAnsi"/>
        </w:rPr>
        <w:t xml:space="preserve"> may need to process personal data about individuals employed by the Client on the lawful basis for processing as contractual </w:t>
      </w:r>
      <w:proofErr w:type="gramStart"/>
      <w:r w:rsidRPr="004065B4">
        <w:rPr>
          <w:rFonts w:asciiTheme="minorHAnsi" w:hAnsiTheme="minorHAnsi" w:cstheme="minorHAnsi"/>
        </w:rPr>
        <w:t>in order to</w:t>
      </w:r>
      <w:proofErr w:type="gramEnd"/>
      <w:r w:rsidRPr="004065B4">
        <w:rPr>
          <w:rFonts w:asciiTheme="minorHAnsi" w:hAnsiTheme="minorHAnsi" w:cstheme="minorHAnsi"/>
          <w:szCs w:val="22"/>
        </w:rPr>
        <w:t xml:space="preserve"> </w:t>
      </w:r>
      <w:r w:rsidRPr="004065B4">
        <w:rPr>
          <w:rFonts w:asciiTheme="minorHAnsi" w:hAnsiTheme="minorHAnsi" w:cstheme="minorHAnsi"/>
        </w:rPr>
        <w:t>deliver these terms and conditions under the lawful basis for processing as a contractual requirement. </w:t>
      </w:r>
    </w:p>
    <w:p w14:paraId="1F452B4B" w14:textId="4DF29416" w:rsidR="009562AC" w:rsidRPr="004065B4" w:rsidRDefault="009562AC" w:rsidP="004065B4">
      <w:pPr>
        <w:numPr>
          <w:ilvl w:val="1"/>
          <w:numId w:val="1"/>
        </w:numPr>
        <w:spacing w:before="120" w:after="120" w:line="240" w:lineRule="atLeast"/>
        <w:rPr>
          <w:rFonts w:asciiTheme="minorHAnsi" w:hAnsiTheme="minorHAnsi" w:cstheme="minorHAnsi"/>
          <w:szCs w:val="22"/>
        </w:rPr>
      </w:pPr>
      <w:proofErr w:type="spellStart"/>
      <w:r w:rsidRPr="004065B4">
        <w:rPr>
          <w:rFonts w:asciiTheme="minorHAnsi" w:hAnsiTheme="minorHAnsi" w:cstheme="minorHAnsi"/>
        </w:rPr>
        <w:t>Enzygo</w:t>
      </w:r>
      <w:proofErr w:type="spellEnd"/>
      <w:r w:rsidRPr="004065B4">
        <w:rPr>
          <w:rFonts w:asciiTheme="minorHAnsi" w:hAnsiTheme="minorHAnsi" w:cstheme="minorHAnsi"/>
        </w:rPr>
        <w:t xml:space="preserve"> accepts that the Client may process personal data about </w:t>
      </w:r>
      <w:proofErr w:type="spellStart"/>
      <w:r w:rsidRPr="004065B4">
        <w:rPr>
          <w:rFonts w:asciiTheme="minorHAnsi" w:hAnsiTheme="minorHAnsi" w:cstheme="minorHAnsi"/>
        </w:rPr>
        <w:t>Enzygo</w:t>
      </w:r>
      <w:proofErr w:type="spellEnd"/>
      <w:r w:rsidRPr="004065B4">
        <w:rPr>
          <w:rFonts w:asciiTheme="minorHAnsi" w:hAnsiTheme="minorHAnsi" w:cstheme="minorHAnsi"/>
        </w:rPr>
        <w:t xml:space="preserve">’ employees </w:t>
      </w:r>
      <w:r w:rsidRPr="004065B4">
        <w:rPr>
          <w:rFonts w:asciiTheme="minorHAnsi" w:hAnsiTheme="minorHAnsi" w:cstheme="minorHAnsi"/>
        </w:rPr>
        <w:tab/>
        <w:t>or</w:t>
      </w:r>
      <w:r w:rsidRPr="004065B4">
        <w:rPr>
          <w:rFonts w:asciiTheme="minorHAnsi" w:hAnsiTheme="minorHAnsi" w:cstheme="minorHAnsi"/>
          <w:szCs w:val="22"/>
        </w:rPr>
        <w:t xml:space="preserve"> </w:t>
      </w:r>
      <w:r w:rsidRPr="004065B4">
        <w:rPr>
          <w:rFonts w:asciiTheme="minorHAnsi" w:hAnsiTheme="minorHAnsi" w:cstheme="minorHAnsi"/>
        </w:rPr>
        <w:t xml:space="preserve">contractors to fulfil the terms of </w:t>
      </w:r>
      <w:proofErr w:type="gramStart"/>
      <w:r w:rsidRPr="004065B4">
        <w:rPr>
          <w:rFonts w:asciiTheme="minorHAnsi" w:hAnsiTheme="minorHAnsi" w:cstheme="minorHAnsi"/>
        </w:rPr>
        <w:t>this agreements</w:t>
      </w:r>
      <w:proofErr w:type="gramEnd"/>
      <w:r w:rsidRPr="004065B4">
        <w:rPr>
          <w:rFonts w:asciiTheme="minorHAnsi" w:hAnsiTheme="minorHAnsi" w:cstheme="minorHAnsi"/>
        </w:rPr>
        <w:t xml:space="preserve">, therefore the Client and </w:t>
      </w:r>
      <w:proofErr w:type="spellStart"/>
      <w:r w:rsidRPr="004065B4">
        <w:rPr>
          <w:rFonts w:asciiTheme="minorHAnsi" w:hAnsiTheme="minorHAnsi" w:cstheme="minorHAnsi"/>
        </w:rPr>
        <w:t>Enzygo</w:t>
      </w:r>
      <w:proofErr w:type="spellEnd"/>
      <w:r w:rsidRPr="004065B4">
        <w:rPr>
          <w:rFonts w:asciiTheme="minorHAnsi" w:hAnsiTheme="minorHAnsi" w:cstheme="minorHAnsi"/>
        </w:rPr>
        <w:t xml:space="preserve"> agree to adhere with the UK General Data Protection Regulations and Data Protection Act 2018, which includes the six principles of data protection: </w:t>
      </w:r>
    </w:p>
    <w:p w14:paraId="3B9AA2E7" w14:textId="77777777" w:rsidR="009562AC" w:rsidRPr="004065B4" w:rsidRDefault="009562AC" w:rsidP="004065B4">
      <w:pPr>
        <w:numPr>
          <w:ilvl w:val="2"/>
          <w:numId w:val="1"/>
        </w:numPr>
        <w:spacing w:before="120" w:after="120" w:line="240" w:lineRule="atLeast"/>
        <w:rPr>
          <w:rFonts w:asciiTheme="minorHAnsi" w:hAnsiTheme="minorHAnsi" w:cstheme="minorHAnsi"/>
          <w:szCs w:val="22"/>
        </w:rPr>
      </w:pPr>
      <w:r w:rsidRPr="004065B4">
        <w:rPr>
          <w:rFonts w:asciiTheme="minorHAnsi" w:hAnsiTheme="minorHAnsi" w:cstheme="minorHAnsi"/>
        </w:rPr>
        <w:t>Lawfulness, Fairness and Transparency - data shall be processed lawfully, fairly and in a transparent manner in relation to individuals </w:t>
      </w:r>
    </w:p>
    <w:p w14:paraId="36685CC6" w14:textId="77777777" w:rsidR="009562AC" w:rsidRPr="004065B4" w:rsidRDefault="009562AC" w:rsidP="004065B4">
      <w:pPr>
        <w:numPr>
          <w:ilvl w:val="2"/>
          <w:numId w:val="1"/>
        </w:numPr>
        <w:spacing w:before="120" w:after="120" w:line="240" w:lineRule="atLeast"/>
        <w:rPr>
          <w:rFonts w:asciiTheme="minorHAnsi" w:hAnsiTheme="minorHAnsi" w:cstheme="minorHAnsi"/>
          <w:szCs w:val="22"/>
        </w:rPr>
      </w:pPr>
      <w:r w:rsidRPr="004065B4">
        <w:rPr>
          <w:rFonts w:asciiTheme="minorHAnsi" w:hAnsiTheme="minorHAnsi" w:cstheme="minorHAnsi"/>
        </w:rPr>
        <w:t>Purpose limitation - data shall be collected for specified, explicit and legitimate purposes and not further processed in a manner that is incompatible with those purposes </w:t>
      </w:r>
    </w:p>
    <w:p w14:paraId="5CBBDE23" w14:textId="77777777" w:rsidR="009562AC" w:rsidRPr="004065B4" w:rsidRDefault="009562AC" w:rsidP="004065B4">
      <w:pPr>
        <w:numPr>
          <w:ilvl w:val="2"/>
          <w:numId w:val="1"/>
        </w:numPr>
        <w:spacing w:before="120" w:after="120" w:line="240" w:lineRule="atLeast"/>
        <w:rPr>
          <w:rFonts w:asciiTheme="minorHAnsi" w:hAnsiTheme="minorHAnsi" w:cstheme="minorHAnsi"/>
          <w:szCs w:val="22"/>
        </w:rPr>
      </w:pPr>
      <w:r w:rsidRPr="004065B4">
        <w:rPr>
          <w:rFonts w:asciiTheme="minorHAnsi" w:hAnsiTheme="minorHAnsi" w:cstheme="minorHAnsi"/>
        </w:rPr>
        <w:t>Data minimisation - data shall be adequate, relevant, and limited to what is necessary in relation to the purposes for which they are processed </w:t>
      </w:r>
    </w:p>
    <w:p w14:paraId="2E45C61F" w14:textId="77777777" w:rsidR="009562AC" w:rsidRPr="004065B4" w:rsidRDefault="009562AC" w:rsidP="004065B4">
      <w:pPr>
        <w:numPr>
          <w:ilvl w:val="2"/>
          <w:numId w:val="1"/>
        </w:numPr>
        <w:spacing w:before="120" w:after="120" w:line="240" w:lineRule="atLeast"/>
        <w:rPr>
          <w:rFonts w:asciiTheme="minorHAnsi" w:hAnsiTheme="minorHAnsi" w:cstheme="minorHAnsi"/>
          <w:szCs w:val="22"/>
        </w:rPr>
      </w:pPr>
      <w:r w:rsidRPr="004065B4">
        <w:rPr>
          <w:rFonts w:asciiTheme="minorHAnsi" w:hAnsiTheme="minorHAnsi" w:cstheme="minorHAnsi"/>
        </w:rPr>
        <w:t>Accuracy - data shall be accurate and, where necessary, kept up to date; reasonable steps must be taken to ensure that personal data that are inaccurate, having regard to the purposes for which they are processed, are erased, or rectified without delay </w:t>
      </w:r>
    </w:p>
    <w:p w14:paraId="45CE7232" w14:textId="77777777" w:rsidR="009562AC" w:rsidRPr="004065B4" w:rsidRDefault="009562AC" w:rsidP="004065B4">
      <w:pPr>
        <w:numPr>
          <w:ilvl w:val="2"/>
          <w:numId w:val="1"/>
        </w:numPr>
        <w:spacing w:before="120" w:after="120" w:line="240" w:lineRule="atLeast"/>
        <w:rPr>
          <w:rFonts w:asciiTheme="minorHAnsi" w:hAnsiTheme="minorHAnsi" w:cstheme="minorHAnsi"/>
          <w:szCs w:val="22"/>
        </w:rPr>
      </w:pPr>
      <w:r w:rsidRPr="004065B4">
        <w:rPr>
          <w:rFonts w:asciiTheme="minorHAnsi" w:hAnsiTheme="minorHAnsi" w:cstheme="minorHAnsi"/>
        </w:rPr>
        <w:lastRenderedPageBreak/>
        <w:t>Storage period limitation - data shall be kept in a form which permits identification of data subjects for no longer than is necessary for the purpose for which the personal data are processed </w:t>
      </w:r>
    </w:p>
    <w:p w14:paraId="1BFFC753" w14:textId="77777777" w:rsidR="009562AC" w:rsidRPr="004065B4" w:rsidRDefault="009562AC" w:rsidP="004065B4">
      <w:pPr>
        <w:numPr>
          <w:ilvl w:val="2"/>
          <w:numId w:val="1"/>
        </w:numPr>
        <w:spacing w:before="120" w:after="120" w:line="240" w:lineRule="atLeast"/>
        <w:rPr>
          <w:rFonts w:asciiTheme="minorHAnsi" w:hAnsiTheme="minorHAnsi" w:cstheme="minorHAnsi"/>
          <w:szCs w:val="22"/>
        </w:rPr>
      </w:pPr>
      <w:r w:rsidRPr="004065B4">
        <w:rPr>
          <w:rFonts w:asciiTheme="minorHAnsi" w:hAnsiTheme="minorHAnsi" w:cstheme="minorHAnsi"/>
        </w:rPr>
        <w:t>Integrity and confidentiality- Data shall be processed in a manner that ensures appropriate security of the personal data, including protection against unauthorised or unlawful processing and against accidental loss, destruction, or damage, using appropriate technical or organisational measures </w:t>
      </w:r>
    </w:p>
    <w:p w14:paraId="3E8E88DA" w14:textId="77777777" w:rsidR="009562AC" w:rsidRPr="004065B4" w:rsidRDefault="009562AC" w:rsidP="004065B4">
      <w:pPr>
        <w:numPr>
          <w:ilvl w:val="1"/>
          <w:numId w:val="1"/>
        </w:numPr>
        <w:spacing w:before="120" w:after="120" w:line="240" w:lineRule="atLeast"/>
        <w:rPr>
          <w:rFonts w:asciiTheme="minorHAnsi" w:hAnsiTheme="minorHAnsi" w:cstheme="minorHAnsi"/>
          <w:szCs w:val="22"/>
        </w:rPr>
      </w:pPr>
      <w:r w:rsidRPr="004065B4">
        <w:rPr>
          <w:rFonts w:asciiTheme="minorHAnsi" w:hAnsiTheme="minorHAnsi" w:cstheme="minorHAnsi"/>
        </w:rPr>
        <w:t>The Client must ensure that when transmitting or storing personal data (either electronically or in hard copy), that any such data is secured using appropriate measures (e.g., use of encryption, passwords for electronic transmissions or using secure couriers). </w:t>
      </w:r>
    </w:p>
    <w:p w14:paraId="0EBA0C05" w14:textId="5F606EEA" w:rsidR="009562AC" w:rsidRPr="004065B4" w:rsidRDefault="009562AC" w:rsidP="004065B4">
      <w:pPr>
        <w:numPr>
          <w:ilvl w:val="1"/>
          <w:numId w:val="1"/>
        </w:numPr>
        <w:spacing w:before="120" w:after="120" w:line="240" w:lineRule="atLeast"/>
        <w:rPr>
          <w:rFonts w:asciiTheme="minorHAnsi" w:hAnsiTheme="minorHAnsi" w:cstheme="minorHAnsi"/>
          <w:szCs w:val="22"/>
        </w:rPr>
      </w:pPr>
      <w:proofErr w:type="spellStart"/>
      <w:r w:rsidRPr="004065B4">
        <w:rPr>
          <w:rFonts w:asciiTheme="minorHAnsi" w:hAnsiTheme="minorHAnsi" w:cstheme="minorHAnsi"/>
        </w:rPr>
        <w:t>Enzygo</w:t>
      </w:r>
      <w:proofErr w:type="spellEnd"/>
      <w:r w:rsidRPr="004065B4">
        <w:rPr>
          <w:rFonts w:asciiTheme="minorHAnsi" w:hAnsiTheme="minorHAnsi" w:cstheme="minorHAnsi"/>
        </w:rPr>
        <w:t xml:space="preserve"> will inform the Client of any data breaches relating to the Clients personal information within 24 hours of identification and assist the Client in investigating these data breaches in accordance with the UK General Data Protection Regulations and the Data protection Act 2018. </w:t>
      </w:r>
    </w:p>
    <w:p w14:paraId="4DA8BA28" w14:textId="62FF814E" w:rsidR="009562AC" w:rsidRPr="004065B4" w:rsidRDefault="009562AC" w:rsidP="004065B4">
      <w:pPr>
        <w:numPr>
          <w:ilvl w:val="1"/>
          <w:numId w:val="1"/>
        </w:numPr>
        <w:spacing w:before="120" w:after="120" w:line="240" w:lineRule="atLeast"/>
        <w:rPr>
          <w:rFonts w:asciiTheme="minorHAnsi" w:hAnsiTheme="minorHAnsi" w:cstheme="minorHAnsi"/>
          <w:szCs w:val="22"/>
        </w:rPr>
      </w:pPr>
      <w:r w:rsidRPr="004065B4">
        <w:rPr>
          <w:rFonts w:asciiTheme="minorHAnsi" w:hAnsiTheme="minorHAnsi" w:cstheme="minorHAnsi"/>
        </w:rPr>
        <w:t xml:space="preserve">The Client must ensure they comply with the rights of data subjects and </w:t>
      </w:r>
      <w:proofErr w:type="spellStart"/>
      <w:r w:rsidRPr="004065B4">
        <w:rPr>
          <w:rFonts w:asciiTheme="minorHAnsi" w:hAnsiTheme="minorHAnsi" w:cstheme="minorHAnsi"/>
        </w:rPr>
        <w:t>Enzygo</w:t>
      </w:r>
      <w:proofErr w:type="spellEnd"/>
      <w:r w:rsidRPr="004065B4">
        <w:rPr>
          <w:rFonts w:asciiTheme="minorHAnsi" w:hAnsiTheme="minorHAnsi" w:cstheme="minorHAnsi"/>
        </w:rPr>
        <w:t xml:space="preserve"> agrees to assist the Client when dealing with any Data Subject Access Requests.</w:t>
      </w:r>
    </w:p>
    <w:p w14:paraId="7ADB46F4" w14:textId="77777777" w:rsidR="005B7493" w:rsidRPr="001E6712" w:rsidRDefault="005B7493" w:rsidP="004065B4">
      <w:pPr>
        <w:spacing w:before="120" w:after="120" w:line="240" w:lineRule="atLeast"/>
        <w:rPr>
          <w:rFonts w:ascii="Calibri" w:hAnsi="Calibri" w:cs="Arial"/>
          <w:szCs w:val="22"/>
        </w:rPr>
      </w:pPr>
    </w:p>
    <w:p w14:paraId="5BA8DCFE" w14:textId="2FAF1A62" w:rsidR="002D3517" w:rsidRPr="001E6712" w:rsidRDefault="002D3517" w:rsidP="002D3517">
      <w:pPr>
        <w:numPr>
          <w:ilvl w:val="0"/>
          <w:numId w:val="1"/>
        </w:numPr>
        <w:spacing w:before="120" w:after="120" w:line="240" w:lineRule="atLeast"/>
        <w:rPr>
          <w:rFonts w:ascii="Calibri" w:hAnsi="Calibri" w:cs="Arial"/>
          <w:szCs w:val="22"/>
        </w:rPr>
      </w:pPr>
      <w:proofErr w:type="spellStart"/>
      <w:r w:rsidRPr="001E6712">
        <w:rPr>
          <w:rFonts w:ascii="Calibri" w:hAnsi="Calibri" w:cs="Arial"/>
          <w:szCs w:val="22"/>
        </w:rPr>
        <w:t>Enzygo</w:t>
      </w:r>
      <w:proofErr w:type="spellEnd"/>
      <w:r w:rsidRPr="001E6712">
        <w:rPr>
          <w:rFonts w:ascii="Calibri" w:hAnsi="Calibri" w:cs="Arial"/>
          <w:szCs w:val="22"/>
        </w:rPr>
        <w:t xml:space="preserve"> shall not be under any liability if it is unable to carry out any of the services for any reason beyond its control including (without limiting the foregoing): act of God, acts of terrorism, legislation, war, fire, flood, drought, failure of power supply, lock-out, strike or any other action taken by employees in contemplation or furtherance of dispute.  During the continuance of such a contingency either party may by written notice to the other elect to terminate the Services and the Client shall pay fo</w:t>
      </w:r>
      <w:r w:rsidRPr="000D5FAA">
        <w:rPr>
          <w:rFonts w:ascii="Calibri" w:hAnsi="Calibri" w:cs="Arial"/>
          <w:szCs w:val="22"/>
        </w:rPr>
        <w:t>r work done and disbursements incurred up to that time.</w:t>
      </w:r>
      <w:r w:rsidR="000D5FAA" w:rsidRPr="000D5FAA">
        <w:rPr>
          <w:rFonts w:ascii="Calibri" w:hAnsi="Calibri" w:cs="Arial"/>
          <w:szCs w:val="22"/>
        </w:rPr>
        <w:t xml:space="preserve"> </w:t>
      </w:r>
    </w:p>
    <w:p w14:paraId="7832F37B" w14:textId="77777777" w:rsidR="002D3517" w:rsidRPr="001E6712" w:rsidRDefault="002D3517" w:rsidP="002D3517">
      <w:pPr>
        <w:numPr>
          <w:ilvl w:val="0"/>
          <w:numId w:val="1"/>
        </w:numPr>
        <w:spacing w:before="120" w:after="120" w:line="240" w:lineRule="atLeast"/>
        <w:rPr>
          <w:rFonts w:ascii="Calibri" w:hAnsi="Calibri" w:cs="Arial"/>
          <w:szCs w:val="22"/>
        </w:rPr>
      </w:pPr>
      <w:bookmarkStart w:id="0" w:name="_Hlk513134197"/>
      <w:r w:rsidRPr="001E6712">
        <w:rPr>
          <w:rFonts w:ascii="Calibri" w:hAnsi="Calibri" w:cs="Arial"/>
          <w:szCs w:val="22"/>
        </w:rPr>
        <w:t>Nothing in these terms and conditions confers or purports to confer any rights on any person pursuant to the Contracts (Rights of Third Parties) Act 1999.</w:t>
      </w:r>
    </w:p>
    <w:p w14:paraId="55B3B583" w14:textId="77777777" w:rsidR="009A7A86" w:rsidRDefault="002D3517" w:rsidP="009A7A86">
      <w:pPr>
        <w:numPr>
          <w:ilvl w:val="0"/>
          <w:numId w:val="1"/>
        </w:numPr>
        <w:spacing w:before="120" w:after="120" w:line="240" w:lineRule="atLeast"/>
        <w:rPr>
          <w:rFonts w:ascii="Calibri" w:hAnsi="Calibri" w:cs="Arial"/>
          <w:szCs w:val="22"/>
        </w:rPr>
      </w:pPr>
      <w:r w:rsidRPr="001E6712">
        <w:rPr>
          <w:rFonts w:ascii="Calibri" w:hAnsi="Calibri" w:cs="Arial"/>
          <w:szCs w:val="22"/>
        </w:rPr>
        <w:t>If requested by the Client</w:t>
      </w:r>
      <w:r w:rsidR="009A7A86">
        <w:rPr>
          <w:rFonts w:ascii="Calibri" w:hAnsi="Calibri" w:cs="Arial"/>
          <w:szCs w:val="22"/>
        </w:rPr>
        <w:t xml:space="preserve"> </w:t>
      </w:r>
      <w:r w:rsidR="009A7A86" w:rsidRPr="009A7A86">
        <w:rPr>
          <w:rFonts w:ascii="Calibri" w:hAnsi="Calibri" w:cs="Arial"/>
          <w:szCs w:val="22"/>
        </w:rPr>
        <w:t>at the time of commencement of the Services</w:t>
      </w:r>
      <w:r w:rsidRPr="009A7A86">
        <w:rPr>
          <w:rFonts w:ascii="Calibri" w:hAnsi="Calibri" w:cs="Arial"/>
          <w:szCs w:val="22"/>
        </w:rPr>
        <w:t xml:space="preserve"> </w:t>
      </w:r>
      <w:proofErr w:type="spellStart"/>
      <w:r w:rsidRPr="009A7A86">
        <w:rPr>
          <w:rFonts w:ascii="Calibri" w:hAnsi="Calibri" w:cs="Arial"/>
          <w:szCs w:val="22"/>
        </w:rPr>
        <w:t>Enzygo</w:t>
      </w:r>
      <w:proofErr w:type="spellEnd"/>
      <w:r w:rsidRPr="009A7A86">
        <w:rPr>
          <w:rFonts w:ascii="Calibri" w:hAnsi="Calibri" w:cs="Arial"/>
          <w:szCs w:val="22"/>
        </w:rPr>
        <w:t xml:space="preserve"> will enter in a </w:t>
      </w:r>
      <w:r w:rsidR="009A7A86" w:rsidRPr="009A7A86">
        <w:rPr>
          <w:rFonts w:ascii="Calibri" w:hAnsi="Calibri" w:cs="Arial"/>
          <w:szCs w:val="22"/>
        </w:rPr>
        <w:t xml:space="preserve">letter of reliance or </w:t>
      </w:r>
      <w:r w:rsidRPr="009A7A86">
        <w:rPr>
          <w:rFonts w:ascii="Calibri" w:hAnsi="Calibri" w:cs="Arial"/>
          <w:szCs w:val="22"/>
        </w:rPr>
        <w:t>collateral warranty</w:t>
      </w:r>
      <w:r w:rsidR="009A7A86" w:rsidRPr="009A7A86">
        <w:rPr>
          <w:rFonts w:ascii="Calibri" w:hAnsi="Calibri" w:cs="Arial"/>
          <w:szCs w:val="22"/>
        </w:rPr>
        <w:t xml:space="preserve">, as agreed by </w:t>
      </w:r>
      <w:proofErr w:type="spellStart"/>
      <w:r w:rsidR="009A7A86" w:rsidRPr="009A7A86">
        <w:rPr>
          <w:rFonts w:ascii="Calibri" w:hAnsi="Calibri" w:cs="Arial"/>
          <w:szCs w:val="22"/>
        </w:rPr>
        <w:t>Enzygo</w:t>
      </w:r>
      <w:proofErr w:type="spellEnd"/>
      <w:r w:rsidRPr="009A7A86">
        <w:rPr>
          <w:rFonts w:ascii="Calibri" w:hAnsi="Calibri" w:cs="Arial"/>
          <w:szCs w:val="22"/>
        </w:rPr>
        <w:t xml:space="preserve"> with a third party, </w:t>
      </w:r>
      <w:r w:rsidR="009A7A86" w:rsidRPr="00650ED6">
        <w:rPr>
          <w:rFonts w:ascii="Calibri" w:hAnsi="Calibri" w:cs="Arial"/>
          <w:szCs w:val="22"/>
        </w:rPr>
        <w:t>on</w:t>
      </w:r>
      <w:r w:rsidRPr="00650ED6">
        <w:rPr>
          <w:rFonts w:ascii="Calibri" w:hAnsi="Calibri" w:cs="Arial"/>
          <w:szCs w:val="22"/>
        </w:rPr>
        <w:t xml:space="preserve"> Enzygo</w:t>
      </w:r>
      <w:r w:rsidR="009A7A86" w:rsidRPr="00650ED6">
        <w:rPr>
          <w:rFonts w:ascii="Calibri" w:hAnsi="Calibri" w:cs="Arial"/>
          <w:szCs w:val="22"/>
        </w:rPr>
        <w:t>'s</w:t>
      </w:r>
      <w:r w:rsidRPr="00650ED6">
        <w:rPr>
          <w:rFonts w:ascii="Calibri" w:hAnsi="Calibri" w:cs="Arial"/>
          <w:szCs w:val="22"/>
        </w:rPr>
        <w:t xml:space="preserve"> standard terms (which can be supplied on request). </w:t>
      </w:r>
    </w:p>
    <w:p w14:paraId="6A4737EE" w14:textId="77777777" w:rsidR="009A7A86" w:rsidRDefault="009A7A86" w:rsidP="009A7A86">
      <w:pPr>
        <w:numPr>
          <w:ilvl w:val="0"/>
          <w:numId w:val="1"/>
        </w:numPr>
        <w:spacing w:before="120" w:after="120" w:line="240" w:lineRule="atLeast"/>
        <w:rPr>
          <w:rFonts w:ascii="Calibri" w:hAnsi="Calibri" w:cs="Arial"/>
          <w:szCs w:val="22"/>
        </w:rPr>
      </w:pPr>
      <w:r>
        <w:rPr>
          <w:rFonts w:ascii="Calibri" w:hAnsi="Calibri" w:cs="Arial"/>
          <w:szCs w:val="22"/>
        </w:rPr>
        <w:t>If a letter of reliance or collateral warranty is:</w:t>
      </w:r>
    </w:p>
    <w:p w14:paraId="4939A164" w14:textId="77777777" w:rsidR="009A7A86" w:rsidRDefault="009A7A86" w:rsidP="00DF60C7">
      <w:pPr>
        <w:numPr>
          <w:ilvl w:val="1"/>
          <w:numId w:val="1"/>
        </w:numPr>
        <w:spacing w:before="120" w:after="120" w:line="240" w:lineRule="atLeast"/>
        <w:rPr>
          <w:rFonts w:ascii="Calibri" w:hAnsi="Calibri" w:cs="Arial"/>
          <w:szCs w:val="22"/>
        </w:rPr>
      </w:pPr>
      <w:r>
        <w:rPr>
          <w:rFonts w:ascii="Calibri" w:hAnsi="Calibri" w:cs="Arial"/>
          <w:szCs w:val="22"/>
        </w:rPr>
        <w:t xml:space="preserve"> requested after the commencement of the Services and/or</w:t>
      </w:r>
    </w:p>
    <w:p w14:paraId="42F163CD" w14:textId="77777777" w:rsidR="009A7A86" w:rsidRDefault="009A7A86" w:rsidP="00DF60C7">
      <w:pPr>
        <w:numPr>
          <w:ilvl w:val="1"/>
          <w:numId w:val="1"/>
        </w:numPr>
        <w:spacing w:before="120" w:after="120" w:line="240" w:lineRule="atLeast"/>
        <w:rPr>
          <w:rFonts w:ascii="Calibri" w:hAnsi="Calibri" w:cs="Arial"/>
          <w:szCs w:val="22"/>
        </w:rPr>
      </w:pPr>
      <w:r>
        <w:rPr>
          <w:rFonts w:ascii="Calibri" w:hAnsi="Calibri" w:cs="Arial"/>
          <w:szCs w:val="22"/>
        </w:rPr>
        <w:t>is requested on terms which are different to Enzygo's standard terms,</w:t>
      </w:r>
    </w:p>
    <w:p w14:paraId="418E8D95" w14:textId="1E3C2813" w:rsidR="002D3517" w:rsidRPr="009A7A86" w:rsidRDefault="009A7A86" w:rsidP="009A7A86">
      <w:pPr>
        <w:spacing w:before="120" w:after="120" w:line="240" w:lineRule="atLeast"/>
        <w:ind w:left="720"/>
        <w:rPr>
          <w:rFonts w:ascii="Calibri" w:hAnsi="Calibri" w:cs="Arial"/>
          <w:szCs w:val="22"/>
        </w:rPr>
      </w:pPr>
      <w:proofErr w:type="spellStart"/>
      <w:r>
        <w:rPr>
          <w:rFonts w:ascii="Calibri" w:hAnsi="Calibri" w:cs="Arial"/>
          <w:szCs w:val="22"/>
        </w:rPr>
        <w:t>Enzygo</w:t>
      </w:r>
      <w:proofErr w:type="spellEnd"/>
      <w:r>
        <w:rPr>
          <w:rFonts w:ascii="Calibri" w:hAnsi="Calibri" w:cs="Arial"/>
          <w:szCs w:val="22"/>
        </w:rPr>
        <w:t xml:space="preserve"> will consider</w:t>
      </w:r>
      <w:r w:rsidR="00F61FFE">
        <w:rPr>
          <w:rFonts w:ascii="Calibri" w:hAnsi="Calibri" w:cs="Arial"/>
          <w:szCs w:val="22"/>
        </w:rPr>
        <w:t xml:space="preserve"> and </w:t>
      </w:r>
      <w:r w:rsidR="00E5254B">
        <w:rPr>
          <w:rFonts w:ascii="Calibri" w:hAnsi="Calibri" w:cs="Arial"/>
          <w:szCs w:val="22"/>
        </w:rPr>
        <w:t xml:space="preserve">accept </w:t>
      </w:r>
      <w:r>
        <w:rPr>
          <w:rFonts w:ascii="Calibri" w:hAnsi="Calibri" w:cs="Arial"/>
          <w:szCs w:val="22"/>
        </w:rPr>
        <w:t>such requests</w:t>
      </w:r>
      <w:r w:rsidR="00EA5F6C">
        <w:rPr>
          <w:rFonts w:ascii="Calibri" w:hAnsi="Calibri" w:cs="Arial"/>
          <w:szCs w:val="22"/>
        </w:rPr>
        <w:t xml:space="preserve"> </w:t>
      </w:r>
      <w:r w:rsidR="00F61FFE">
        <w:rPr>
          <w:rFonts w:ascii="Calibri" w:hAnsi="Calibri" w:cs="Arial"/>
          <w:szCs w:val="22"/>
        </w:rPr>
        <w:t>at its sole discretion</w:t>
      </w:r>
      <w:r w:rsidR="00E5254B">
        <w:rPr>
          <w:rFonts w:ascii="Calibri" w:hAnsi="Calibri" w:cs="Arial"/>
          <w:szCs w:val="22"/>
        </w:rPr>
        <w:t>.</w:t>
      </w:r>
      <w:r w:rsidR="00EA5F6C">
        <w:rPr>
          <w:rFonts w:ascii="Calibri" w:hAnsi="Calibri" w:cs="Arial"/>
          <w:szCs w:val="22"/>
        </w:rPr>
        <w:t xml:space="preserve"> </w:t>
      </w:r>
    </w:p>
    <w:p w14:paraId="14DA6C5E" w14:textId="630FE109" w:rsidR="007C6B8F" w:rsidRPr="001E6712" w:rsidRDefault="00D11F03" w:rsidP="002D3517">
      <w:pPr>
        <w:numPr>
          <w:ilvl w:val="0"/>
          <w:numId w:val="1"/>
        </w:numPr>
        <w:spacing w:before="120" w:after="120" w:line="240" w:lineRule="atLeast"/>
        <w:rPr>
          <w:rFonts w:ascii="Calibri" w:hAnsi="Calibri" w:cs="Arial"/>
          <w:szCs w:val="22"/>
        </w:rPr>
      </w:pPr>
      <w:proofErr w:type="spellStart"/>
      <w:r>
        <w:rPr>
          <w:rFonts w:ascii="Calibri" w:hAnsi="Calibri" w:cs="Arial"/>
          <w:szCs w:val="22"/>
        </w:rPr>
        <w:t>Enzygo</w:t>
      </w:r>
      <w:proofErr w:type="spellEnd"/>
      <w:r>
        <w:rPr>
          <w:rFonts w:ascii="Calibri" w:hAnsi="Calibri" w:cs="Arial"/>
          <w:szCs w:val="22"/>
        </w:rPr>
        <w:t xml:space="preserve"> </w:t>
      </w:r>
      <w:r w:rsidR="00EF2531">
        <w:rPr>
          <w:rFonts w:ascii="Calibri" w:hAnsi="Calibri" w:cs="Arial"/>
          <w:szCs w:val="22"/>
        </w:rPr>
        <w:t xml:space="preserve">will </w:t>
      </w:r>
      <w:r w:rsidR="007C6B8F">
        <w:rPr>
          <w:rFonts w:ascii="Calibri" w:hAnsi="Calibri" w:cs="Arial"/>
          <w:szCs w:val="22"/>
        </w:rPr>
        <w:t xml:space="preserve">charge an administration fee for </w:t>
      </w:r>
      <w:proofErr w:type="gramStart"/>
      <w:r w:rsidR="007C6B8F">
        <w:rPr>
          <w:rFonts w:ascii="Calibri" w:hAnsi="Calibri" w:cs="Arial"/>
          <w:szCs w:val="22"/>
        </w:rPr>
        <w:t>entering into</w:t>
      </w:r>
      <w:proofErr w:type="gramEnd"/>
      <w:r w:rsidR="007C6B8F">
        <w:rPr>
          <w:rFonts w:ascii="Calibri" w:hAnsi="Calibri" w:cs="Arial"/>
          <w:szCs w:val="22"/>
        </w:rPr>
        <w:t xml:space="preserve"> </w:t>
      </w:r>
      <w:r w:rsidR="00630250">
        <w:rPr>
          <w:rFonts w:ascii="Calibri" w:hAnsi="Calibri" w:cs="Arial"/>
          <w:szCs w:val="22"/>
        </w:rPr>
        <w:t xml:space="preserve">a </w:t>
      </w:r>
      <w:r w:rsidR="007C6B8F">
        <w:rPr>
          <w:rFonts w:ascii="Calibri" w:hAnsi="Calibri" w:cs="Arial"/>
          <w:szCs w:val="22"/>
        </w:rPr>
        <w:t xml:space="preserve">Collateral Warranty and/or for providing </w:t>
      </w:r>
      <w:r w:rsidR="00630250">
        <w:rPr>
          <w:rFonts w:ascii="Calibri" w:hAnsi="Calibri" w:cs="Arial"/>
          <w:szCs w:val="22"/>
        </w:rPr>
        <w:t xml:space="preserve">a </w:t>
      </w:r>
      <w:r w:rsidR="00650ED6">
        <w:rPr>
          <w:rFonts w:ascii="Calibri" w:hAnsi="Calibri" w:cs="Arial"/>
          <w:szCs w:val="22"/>
        </w:rPr>
        <w:t xml:space="preserve">letter of </w:t>
      </w:r>
      <w:proofErr w:type="gramStart"/>
      <w:r w:rsidR="00650ED6">
        <w:rPr>
          <w:rFonts w:ascii="Calibri" w:hAnsi="Calibri" w:cs="Arial"/>
          <w:szCs w:val="22"/>
        </w:rPr>
        <w:t>reliance</w:t>
      </w:r>
      <w:r w:rsidR="007C6B8F">
        <w:rPr>
          <w:rFonts w:ascii="Calibri" w:hAnsi="Calibri" w:cs="Arial"/>
          <w:szCs w:val="22"/>
        </w:rPr>
        <w:t xml:space="preserve"> </w:t>
      </w:r>
      <w:r w:rsidR="00F92518">
        <w:rPr>
          <w:rFonts w:ascii="Calibri" w:hAnsi="Calibri" w:cs="Arial"/>
          <w:szCs w:val="22"/>
        </w:rPr>
        <w:t>,</w:t>
      </w:r>
      <w:proofErr w:type="gramEnd"/>
      <w:r w:rsidR="000028BF">
        <w:rPr>
          <w:rFonts w:ascii="Calibri" w:hAnsi="Calibri" w:cs="Arial"/>
          <w:szCs w:val="22"/>
        </w:rPr>
        <w:t xml:space="preserve"> plus any </w:t>
      </w:r>
      <w:proofErr w:type="gramStart"/>
      <w:r w:rsidR="000028BF">
        <w:rPr>
          <w:rFonts w:ascii="Calibri" w:hAnsi="Calibri" w:cs="Arial"/>
          <w:szCs w:val="22"/>
        </w:rPr>
        <w:t>third party</w:t>
      </w:r>
      <w:proofErr w:type="gramEnd"/>
      <w:r w:rsidR="000028BF">
        <w:rPr>
          <w:rFonts w:ascii="Calibri" w:hAnsi="Calibri" w:cs="Arial"/>
          <w:szCs w:val="22"/>
        </w:rPr>
        <w:t xml:space="preserve"> costs</w:t>
      </w:r>
      <w:r w:rsidR="00F92518">
        <w:rPr>
          <w:rFonts w:ascii="Calibri" w:hAnsi="Calibri" w:cs="Arial"/>
          <w:szCs w:val="22"/>
        </w:rPr>
        <w:t xml:space="preserve"> that are </w:t>
      </w:r>
      <w:r w:rsidR="00EA4863">
        <w:rPr>
          <w:rFonts w:ascii="Calibri" w:hAnsi="Calibri" w:cs="Arial"/>
          <w:szCs w:val="22"/>
        </w:rPr>
        <w:t xml:space="preserve">charged to </w:t>
      </w:r>
      <w:proofErr w:type="spellStart"/>
      <w:r w:rsidR="00EA4863">
        <w:rPr>
          <w:rFonts w:ascii="Calibri" w:hAnsi="Calibri" w:cs="Arial"/>
          <w:szCs w:val="22"/>
        </w:rPr>
        <w:t>Enzygo</w:t>
      </w:r>
      <w:proofErr w:type="spellEnd"/>
      <w:r w:rsidR="009E3E78">
        <w:rPr>
          <w:rFonts w:ascii="Calibri" w:hAnsi="Calibri" w:cs="Arial"/>
          <w:szCs w:val="22"/>
        </w:rPr>
        <w:t xml:space="preserve"> </w:t>
      </w:r>
      <w:r w:rsidR="006B46D9">
        <w:rPr>
          <w:rFonts w:ascii="Calibri" w:hAnsi="Calibri" w:cs="Arial"/>
          <w:szCs w:val="22"/>
        </w:rPr>
        <w:t>in relation to the Services</w:t>
      </w:r>
      <w:r w:rsidR="007C6B8F">
        <w:rPr>
          <w:rFonts w:ascii="Calibri" w:hAnsi="Calibri" w:cs="Arial"/>
          <w:szCs w:val="22"/>
        </w:rPr>
        <w:t>, unless</w:t>
      </w:r>
      <w:r w:rsidR="00EC42D3">
        <w:rPr>
          <w:rFonts w:ascii="Calibri" w:hAnsi="Calibri" w:cs="Arial"/>
          <w:szCs w:val="22"/>
        </w:rPr>
        <w:t xml:space="preserve"> the provision of these documents </w:t>
      </w:r>
      <w:r w:rsidR="008B6677">
        <w:rPr>
          <w:rFonts w:ascii="Calibri" w:hAnsi="Calibri" w:cs="Arial"/>
          <w:szCs w:val="22"/>
        </w:rPr>
        <w:t xml:space="preserve">and costs </w:t>
      </w:r>
      <w:r w:rsidR="00EC42D3">
        <w:rPr>
          <w:rFonts w:ascii="Calibri" w:hAnsi="Calibri" w:cs="Arial"/>
          <w:szCs w:val="22"/>
        </w:rPr>
        <w:t>is</w:t>
      </w:r>
      <w:r w:rsidR="007C6B8F">
        <w:rPr>
          <w:rFonts w:ascii="Calibri" w:hAnsi="Calibri" w:cs="Arial"/>
          <w:szCs w:val="22"/>
        </w:rPr>
        <w:t xml:space="preserve"> agreed prior to </w:t>
      </w:r>
      <w:r w:rsidR="00DE2136">
        <w:rPr>
          <w:rFonts w:ascii="Calibri" w:hAnsi="Calibri" w:cs="Arial"/>
          <w:szCs w:val="22"/>
        </w:rPr>
        <w:t>commencement</w:t>
      </w:r>
      <w:r w:rsidR="007C6B8F">
        <w:rPr>
          <w:rFonts w:ascii="Calibri" w:hAnsi="Calibri" w:cs="Arial"/>
          <w:szCs w:val="22"/>
        </w:rPr>
        <w:t xml:space="preserve"> </w:t>
      </w:r>
      <w:r w:rsidR="00634005">
        <w:rPr>
          <w:rFonts w:ascii="Calibri" w:hAnsi="Calibri" w:cs="Arial"/>
          <w:szCs w:val="22"/>
        </w:rPr>
        <w:t xml:space="preserve">of the </w:t>
      </w:r>
      <w:r w:rsidR="00B03023">
        <w:rPr>
          <w:rFonts w:ascii="Calibri" w:hAnsi="Calibri" w:cs="Arial"/>
          <w:szCs w:val="22"/>
        </w:rPr>
        <w:t>S</w:t>
      </w:r>
      <w:r w:rsidR="00B71354">
        <w:rPr>
          <w:rFonts w:ascii="Calibri" w:hAnsi="Calibri" w:cs="Arial"/>
          <w:szCs w:val="22"/>
        </w:rPr>
        <w:t>ervices</w:t>
      </w:r>
      <w:r w:rsidR="007C6B8F">
        <w:rPr>
          <w:rFonts w:ascii="Calibri" w:hAnsi="Calibri" w:cs="Arial"/>
          <w:szCs w:val="22"/>
        </w:rPr>
        <w:t>.</w:t>
      </w:r>
      <w:r w:rsidR="000028BF">
        <w:rPr>
          <w:rFonts w:ascii="Calibri" w:hAnsi="Calibri" w:cs="Arial"/>
          <w:szCs w:val="22"/>
        </w:rPr>
        <w:t xml:space="preserve"> </w:t>
      </w:r>
      <w:r w:rsidR="00630250">
        <w:rPr>
          <w:rFonts w:ascii="Calibri" w:hAnsi="Calibri" w:cs="Arial"/>
          <w:szCs w:val="22"/>
        </w:rPr>
        <w:t>The fee charged for each Collateral Warranty or letter of reliance will be subject to the work undertaken and fee</w:t>
      </w:r>
      <w:r w:rsidR="00411FAE">
        <w:rPr>
          <w:rFonts w:ascii="Calibri" w:hAnsi="Calibri" w:cs="Arial"/>
          <w:szCs w:val="22"/>
        </w:rPr>
        <w:t xml:space="preserve">s </w:t>
      </w:r>
      <w:r w:rsidR="00D1768B">
        <w:rPr>
          <w:rFonts w:ascii="Calibri" w:hAnsi="Calibri" w:cs="Arial"/>
          <w:szCs w:val="22"/>
        </w:rPr>
        <w:t xml:space="preserve">originally </w:t>
      </w:r>
      <w:r w:rsidR="00411FAE">
        <w:rPr>
          <w:rFonts w:ascii="Calibri" w:hAnsi="Calibri" w:cs="Arial"/>
          <w:szCs w:val="22"/>
        </w:rPr>
        <w:t>charged to the client</w:t>
      </w:r>
      <w:r w:rsidR="002E7521">
        <w:rPr>
          <w:rFonts w:ascii="Calibri" w:hAnsi="Calibri" w:cs="Arial"/>
          <w:szCs w:val="22"/>
        </w:rPr>
        <w:t xml:space="preserve">. </w:t>
      </w:r>
      <w:proofErr w:type="spellStart"/>
      <w:r w:rsidR="00604218" w:rsidRPr="009A7A86">
        <w:rPr>
          <w:rFonts w:ascii="Calibri" w:hAnsi="Calibri" w:cs="Arial"/>
          <w:szCs w:val="22"/>
        </w:rPr>
        <w:t>Enzygo</w:t>
      </w:r>
      <w:proofErr w:type="spellEnd"/>
      <w:r w:rsidR="00604218" w:rsidRPr="009A7A86">
        <w:rPr>
          <w:rFonts w:ascii="Calibri" w:hAnsi="Calibri" w:cs="Arial"/>
          <w:szCs w:val="22"/>
        </w:rPr>
        <w:t xml:space="preserve"> reserves the right to </w:t>
      </w:r>
      <w:r w:rsidR="005D7809">
        <w:rPr>
          <w:rFonts w:ascii="Calibri" w:hAnsi="Calibri" w:cs="Arial"/>
          <w:szCs w:val="22"/>
        </w:rPr>
        <w:t xml:space="preserve">additionally </w:t>
      </w:r>
      <w:r w:rsidR="00604218" w:rsidRPr="009A7A86">
        <w:rPr>
          <w:rFonts w:ascii="Calibri" w:hAnsi="Calibri" w:cs="Arial"/>
          <w:szCs w:val="22"/>
        </w:rPr>
        <w:t xml:space="preserve">charge for its reasonable professional </w:t>
      </w:r>
      <w:r w:rsidR="00604218">
        <w:rPr>
          <w:rFonts w:ascii="Calibri" w:hAnsi="Calibri" w:cs="Arial"/>
          <w:szCs w:val="22"/>
        </w:rPr>
        <w:t xml:space="preserve">and </w:t>
      </w:r>
      <w:r w:rsidR="00604218" w:rsidRPr="009A7A86">
        <w:rPr>
          <w:rFonts w:ascii="Calibri" w:hAnsi="Calibri" w:cs="Arial"/>
          <w:szCs w:val="22"/>
        </w:rPr>
        <w:t>legal costs</w:t>
      </w:r>
      <w:r w:rsidR="009C04DC">
        <w:rPr>
          <w:rFonts w:ascii="Calibri" w:hAnsi="Calibri" w:cs="Arial"/>
          <w:szCs w:val="22"/>
        </w:rPr>
        <w:t xml:space="preserve"> properly</w:t>
      </w:r>
      <w:r w:rsidR="00604218" w:rsidRPr="009A7A86">
        <w:rPr>
          <w:rFonts w:ascii="Calibri" w:hAnsi="Calibri" w:cs="Arial"/>
          <w:szCs w:val="22"/>
        </w:rPr>
        <w:t xml:space="preserve"> incurred in </w:t>
      </w:r>
      <w:r w:rsidR="00604218">
        <w:rPr>
          <w:rFonts w:ascii="Calibri" w:hAnsi="Calibri" w:cs="Arial"/>
          <w:szCs w:val="22"/>
        </w:rPr>
        <w:t>(</w:t>
      </w:r>
      <w:proofErr w:type="spellStart"/>
      <w:r w:rsidR="00604218">
        <w:rPr>
          <w:rFonts w:ascii="Calibri" w:hAnsi="Calibri" w:cs="Arial"/>
          <w:szCs w:val="22"/>
        </w:rPr>
        <w:t>i</w:t>
      </w:r>
      <w:proofErr w:type="spellEnd"/>
      <w:r w:rsidR="00604218">
        <w:rPr>
          <w:rFonts w:ascii="Calibri" w:hAnsi="Calibri" w:cs="Arial"/>
          <w:szCs w:val="22"/>
        </w:rPr>
        <w:t xml:space="preserve">) preparing and providing an executed letter of reliance or collateral warranty and/or (ii) reviewing </w:t>
      </w:r>
      <w:r w:rsidR="002E7521">
        <w:rPr>
          <w:rFonts w:ascii="Calibri" w:hAnsi="Calibri" w:cs="Arial"/>
          <w:szCs w:val="22"/>
        </w:rPr>
        <w:t xml:space="preserve">and accepting </w:t>
      </w:r>
      <w:r w:rsidR="00604218" w:rsidRPr="009A7A86">
        <w:rPr>
          <w:rFonts w:ascii="Calibri" w:hAnsi="Calibri" w:cs="Arial"/>
          <w:szCs w:val="22"/>
        </w:rPr>
        <w:t xml:space="preserve">any </w:t>
      </w:r>
      <w:r w:rsidR="00604218">
        <w:rPr>
          <w:rFonts w:ascii="Calibri" w:hAnsi="Calibri" w:cs="Arial"/>
          <w:szCs w:val="22"/>
        </w:rPr>
        <w:t>terms which are contrary to its standard terms</w:t>
      </w:r>
      <w:r w:rsidR="00604218" w:rsidRPr="009A7A86">
        <w:rPr>
          <w:rFonts w:ascii="Calibri" w:hAnsi="Calibri" w:cs="Arial"/>
          <w:szCs w:val="22"/>
        </w:rPr>
        <w:t>.</w:t>
      </w:r>
    </w:p>
    <w:p w14:paraId="1A7C0075" w14:textId="77777777" w:rsidR="002D3517" w:rsidRPr="001E6712" w:rsidRDefault="002D3517" w:rsidP="002D3517">
      <w:pPr>
        <w:numPr>
          <w:ilvl w:val="0"/>
          <w:numId w:val="1"/>
        </w:numPr>
        <w:spacing w:before="120" w:after="120" w:line="240" w:lineRule="atLeast"/>
        <w:rPr>
          <w:rFonts w:ascii="Calibri" w:hAnsi="Calibri" w:cs="Arial"/>
          <w:szCs w:val="22"/>
        </w:rPr>
      </w:pPr>
      <w:r w:rsidRPr="001E6712">
        <w:rPr>
          <w:rFonts w:ascii="Calibri" w:hAnsi="Calibri" w:cs="Arial"/>
          <w:szCs w:val="22"/>
        </w:rPr>
        <w:t xml:space="preserve">The law of England and Wales is the law of the contract. </w:t>
      </w:r>
    </w:p>
    <w:p w14:paraId="222A45B9" w14:textId="77777777" w:rsidR="002D3517" w:rsidRPr="001E6712" w:rsidRDefault="002D3517" w:rsidP="002D3517">
      <w:pPr>
        <w:pStyle w:val="ListParagraph"/>
        <w:spacing w:before="120" w:after="120" w:line="240" w:lineRule="atLeast"/>
        <w:rPr>
          <w:rFonts w:ascii="Calibri" w:hAnsi="Calibri" w:cs="Arial"/>
          <w:szCs w:val="22"/>
        </w:rPr>
      </w:pPr>
    </w:p>
    <w:bookmarkEnd w:id="0"/>
    <w:p w14:paraId="4AC18D0B" w14:textId="733903BD" w:rsidR="005B6AB0" w:rsidRPr="005B6AB0" w:rsidRDefault="00411FAE" w:rsidP="002D3517">
      <w:pPr>
        <w:rPr>
          <w:rFonts w:ascii="Calibri" w:hAnsi="Calibri" w:cs="Arial"/>
          <w:szCs w:val="22"/>
        </w:rPr>
      </w:pPr>
      <w:r>
        <w:rPr>
          <w:rFonts w:ascii="Calibri" w:hAnsi="Calibri" w:cs="Arial"/>
          <w:szCs w:val="22"/>
        </w:rPr>
        <w:lastRenderedPageBreak/>
        <w:t>February 2026</w:t>
      </w:r>
    </w:p>
    <w:sectPr w:rsidR="005B6AB0" w:rsidRPr="005B6AB0" w:rsidSect="006D6B3D">
      <w:headerReference w:type="default" r:id="rId11"/>
      <w:footerReference w:type="default" r:id="rId12"/>
      <w:pgSz w:w="11907" w:h="16839" w:code="9"/>
      <w:pgMar w:top="1702"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BC2B" w14:textId="77777777" w:rsidR="00EB38DA" w:rsidRDefault="00EB38DA" w:rsidP="00D50956">
      <w:r>
        <w:separator/>
      </w:r>
    </w:p>
  </w:endnote>
  <w:endnote w:type="continuationSeparator" w:id="0">
    <w:p w14:paraId="04380CDB" w14:textId="77777777" w:rsidR="00EB38DA" w:rsidRDefault="00EB38DA" w:rsidP="00D5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59149"/>
      <w:docPartObj>
        <w:docPartGallery w:val="Page Numbers (Bottom of Page)"/>
        <w:docPartUnique/>
      </w:docPartObj>
    </w:sdtPr>
    <w:sdtEndPr>
      <w:rPr>
        <w:rFonts w:asciiTheme="minorHAnsi" w:hAnsiTheme="minorHAnsi" w:cstheme="minorHAnsi"/>
        <w:noProof/>
      </w:rPr>
    </w:sdtEndPr>
    <w:sdtContent>
      <w:p w14:paraId="51E0D2A8" w14:textId="4A178372" w:rsidR="00F17218" w:rsidRPr="00F17218" w:rsidRDefault="00F17218">
        <w:pPr>
          <w:pStyle w:val="Footer"/>
          <w:jc w:val="center"/>
          <w:rPr>
            <w:rFonts w:asciiTheme="minorHAnsi" w:hAnsiTheme="minorHAnsi" w:cstheme="minorHAnsi"/>
          </w:rPr>
        </w:pPr>
        <w:r w:rsidRPr="00F17218">
          <w:rPr>
            <w:rFonts w:asciiTheme="minorHAnsi" w:hAnsiTheme="minorHAnsi" w:cstheme="minorHAnsi"/>
          </w:rPr>
          <w:fldChar w:fldCharType="begin"/>
        </w:r>
        <w:r w:rsidRPr="00F17218">
          <w:rPr>
            <w:rFonts w:asciiTheme="minorHAnsi" w:hAnsiTheme="minorHAnsi" w:cstheme="minorHAnsi"/>
          </w:rPr>
          <w:instrText xml:space="preserve"> PAGE   \* MERGEFORMAT </w:instrText>
        </w:r>
        <w:r w:rsidRPr="00F17218">
          <w:rPr>
            <w:rFonts w:asciiTheme="minorHAnsi" w:hAnsiTheme="minorHAnsi" w:cstheme="minorHAnsi"/>
          </w:rPr>
          <w:fldChar w:fldCharType="separate"/>
        </w:r>
        <w:r w:rsidRPr="00F17218">
          <w:rPr>
            <w:rFonts w:asciiTheme="minorHAnsi" w:hAnsiTheme="minorHAnsi" w:cstheme="minorHAnsi"/>
            <w:noProof/>
          </w:rPr>
          <w:t>2</w:t>
        </w:r>
        <w:r w:rsidRPr="00F17218">
          <w:rPr>
            <w:rFonts w:asciiTheme="minorHAnsi" w:hAnsiTheme="minorHAnsi" w:cstheme="minorHAnsi"/>
            <w:noProof/>
          </w:rPr>
          <w:fldChar w:fldCharType="end"/>
        </w:r>
      </w:p>
    </w:sdtContent>
  </w:sdt>
  <w:p w14:paraId="514D9831" w14:textId="77777777" w:rsidR="00F17218" w:rsidRDefault="00F17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758D" w14:textId="77777777" w:rsidR="00EB38DA" w:rsidRDefault="00EB38DA" w:rsidP="00D50956">
      <w:r>
        <w:separator/>
      </w:r>
    </w:p>
  </w:footnote>
  <w:footnote w:type="continuationSeparator" w:id="0">
    <w:p w14:paraId="51CAA0C5" w14:textId="77777777" w:rsidR="00EB38DA" w:rsidRDefault="00EB38DA" w:rsidP="00D50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80A6" w14:textId="420EB383" w:rsidR="00F17218" w:rsidRDefault="00000000">
    <w:pPr>
      <w:pStyle w:val="Header"/>
      <w:jc w:val="center"/>
    </w:pPr>
    <w:r>
      <w:rPr>
        <w:rFonts w:ascii="Times New Roman" w:hAnsi="Times New Roman"/>
        <w:sz w:val="24"/>
      </w:rPr>
      <w:object w:dxaOrig="1440" w:dyaOrig="1440" w14:anchorId="3AC32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2.25pt;margin-top:-3.35pt;width:154pt;height:43.25pt;z-index:251658240">
          <v:imagedata r:id="rId1" o:title="" croptop="3489f" cropbottom="8723f" cropleft="1165f" cropright="1165f"/>
          <w10:wrap type="square"/>
        </v:shape>
        <o:OLEObject Type="Embed" ProgID="Acrobat.Document.DC" ShapeID="_x0000_s1025" DrawAspect="Content" ObjectID="_1844246675" r:id="rId2"/>
      </w:object>
    </w:r>
  </w:p>
  <w:p w14:paraId="5F29D8E4" w14:textId="64E4B054" w:rsidR="00D50956" w:rsidRDefault="00D50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4ACA"/>
    <w:multiLevelType w:val="multilevel"/>
    <w:tmpl w:val="D632B8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31447C"/>
    <w:multiLevelType w:val="multilevel"/>
    <w:tmpl w:val="3858E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E033F79"/>
    <w:multiLevelType w:val="multilevel"/>
    <w:tmpl w:val="67C8D3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8C03088"/>
    <w:multiLevelType w:val="multilevel"/>
    <w:tmpl w:val="1FBA95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FDC6E78"/>
    <w:multiLevelType w:val="multilevel"/>
    <w:tmpl w:val="7C288C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D150C20"/>
    <w:multiLevelType w:val="multilevel"/>
    <w:tmpl w:val="C2EA1F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2AA3DFF"/>
    <w:multiLevelType w:val="multilevel"/>
    <w:tmpl w:val="61D825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73B5ED9"/>
    <w:multiLevelType w:val="multilevel"/>
    <w:tmpl w:val="7C8CA00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7EA30665"/>
    <w:multiLevelType w:val="multilevel"/>
    <w:tmpl w:val="F8EAF1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33793190">
    <w:abstractNumId w:val="7"/>
  </w:num>
  <w:num w:numId="2" w16cid:durableId="628898610">
    <w:abstractNumId w:val="0"/>
  </w:num>
  <w:num w:numId="3" w16cid:durableId="501285545">
    <w:abstractNumId w:val="5"/>
  </w:num>
  <w:num w:numId="4" w16cid:durableId="1237744463">
    <w:abstractNumId w:val="1"/>
  </w:num>
  <w:num w:numId="5" w16cid:durableId="1460955408">
    <w:abstractNumId w:val="4"/>
  </w:num>
  <w:num w:numId="6" w16cid:durableId="1691954727">
    <w:abstractNumId w:val="2"/>
  </w:num>
  <w:num w:numId="7" w16cid:durableId="1121260820">
    <w:abstractNumId w:val="3"/>
  </w:num>
  <w:num w:numId="8" w16cid:durableId="1450470480">
    <w:abstractNumId w:val="8"/>
  </w:num>
  <w:num w:numId="9" w16cid:durableId="2079326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Charlotte"/>
    <w:docVar w:name="FSAuthorEmail" w:val="charlotte.vince@blakemorgan.co.uk"/>
    <w:docVar w:name="FSAuthorExt" w:val="029 2068 6259"/>
    <w:docVar w:name="FSAuthorLogon" w:val="VINCEC"/>
    <w:docVar w:name="FSAuthorMobile" w:val="07899 065221"/>
    <w:docVar w:name="FSAuthorName" w:val="Vince, Charlotte"/>
    <w:docVar w:name="FSAuthorOffice" w:val="Cardiff"/>
    <w:docVar w:name="FSAuthorSurname" w:val="Vince"/>
    <w:docVar w:name="FSAuthorTitle" w:val="Senior Solicitor - Construction"/>
    <w:docVar w:name="FSClientName" w:val="Enzygo Limited"/>
    <w:docVar w:name="FSClientNumber" w:val="PFW466146"/>
    <w:docVar w:name="FSDocNumber" w:val="35521410"/>
    <w:docVar w:name="FSDocVersion" w:val="2"/>
    <w:docVar w:name="FSMatterDesc" w:val="Reviewing and producing suite of precedent documents"/>
    <w:docVar w:name="FSMatterNumber" w:val="000002"/>
    <w:docVar w:name="FSTypist" w:val="VINCEC"/>
    <w:docVar w:name="FSTypistExt" w:val="029 2068 6259"/>
    <w:docVar w:name="FSTypistLogon" w:val="VINCEC"/>
    <w:docVar w:name="FSTypistName" w:val="Vince, Charlotte"/>
    <w:docVar w:name="zTimeOpened" w:val="22-Dec-2017 13:45:55"/>
  </w:docVars>
  <w:rsids>
    <w:rsidRoot w:val="00D50956"/>
    <w:rsid w:val="000028BF"/>
    <w:rsid w:val="00005D13"/>
    <w:rsid w:val="000536A5"/>
    <w:rsid w:val="000759D6"/>
    <w:rsid w:val="00080CF5"/>
    <w:rsid w:val="00096D57"/>
    <w:rsid w:val="000D5FAA"/>
    <w:rsid w:val="0010642F"/>
    <w:rsid w:val="00115E89"/>
    <w:rsid w:val="00135FDA"/>
    <w:rsid w:val="00165DA5"/>
    <w:rsid w:val="0016753C"/>
    <w:rsid w:val="00185812"/>
    <w:rsid w:val="001B37A9"/>
    <w:rsid w:val="001D3820"/>
    <w:rsid w:val="001E2AE2"/>
    <w:rsid w:val="001F54E4"/>
    <w:rsid w:val="00211238"/>
    <w:rsid w:val="00217A8A"/>
    <w:rsid w:val="00222E82"/>
    <w:rsid w:val="0023101C"/>
    <w:rsid w:val="00253A7A"/>
    <w:rsid w:val="00260AB4"/>
    <w:rsid w:val="0026619D"/>
    <w:rsid w:val="002B174F"/>
    <w:rsid w:val="002C6A38"/>
    <w:rsid w:val="002D3517"/>
    <w:rsid w:val="002E7521"/>
    <w:rsid w:val="002F076A"/>
    <w:rsid w:val="002F7BA2"/>
    <w:rsid w:val="00305A21"/>
    <w:rsid w:val="00316B1F"/>
    <w:rsid w:val="00333E77"/>
    <w:rsid w:val="0034285C"/>
    <w:rsid w:val="003814C8"/>
    <w:rsid w:val="00395F74"/>
    <w:rsid w:val="00396EB2"/>
    <w:rsid w:val="003D6333"/>
    <w:rsid w:val="003E4A75"/>
    <w:rsid w:val="004065B4"/>
    <w:rsid w:val="00411FAE"/>
    <w:rsid w:val="00412C28"/>
    <w:rsid w:val="00456126"/>
    <w:rsid w:val="00465F16"/>
    <w:rsid w:val="00492253"/>
    <w:rsid w:val="004A160D"/>
    <w:rsid w:val="004B67F7"/>
    <w:rsid w:val="004C09A9"/>
    <w:rsid w:val="004D48FD"/>
    <w:rsid w:val="00507E25"/>
    <w:rsid w:val="00516BBD"/>
    <w:rsid w:val="00522FF8"/>
    <w:rsid w:val="005578AB"/>
    <w:rsid w:val="005676EB"/>
    <w:rsid w:val="005831A4"/>
    <w:rsid w:val="005B6AB0"/>
    <w:rsid w:val="005B7493"/>
    <w:rsid w:val="005C1D08"/>
    <w:rsid w:val="005C5678"/>
    <w:rsid w:val="005D7809"/>
    <w:rsid w:val="005F77AE"/>
    <w:rsid w:val="00604218"/>
    <w:rsid w:val="00616E14"/>
    <w:rsid w:val="00622858"/>
    <w:rsid w:val="00630250"/>
    <w:rsid w:val="00634005"/>
    <w:rsid w:val="00642049"/>
    <w:rsid w:val="00650ED6"/>
    <w:rsid w:val="006675E0"/>
    <w:rsid w:val="0067027C"/>
    <w:rsid w:val="00671199"/>
    <w:rsid w:val="006722AF"/>
    <w:rsid w:val="00684C08"/>
    <w:rsid w:val="00685945"/>
    <w:rsid w:val="006957E8"/>
    <w:rsid w:val="006A32B7"/>
    <w:rsid w:val="006B46D9"/>
    <w:rsid w:val="006C6F25"/>
    <w:rsid w:val="006D6B3D"/>
    <w:rsid w:val="00716704"/>
    <w:rsid w:val="00717312"/>
    <w:rsid w:val="00722020"/>
    <w:rsid w:val="00734169"/>
    <w:rsid w:val="00752C99"/>
    <w:rsid w:val="007531BC"/>
    <w:rsid w:val="007750F7"/>
    <w:rsid w:val="0079199F"/>
    <w:rsid w:val="00792FB7"/>
    <w:rsid w:val="00794C07"/>
    <w:rsid w:val="007A04A9"/>
    <w:rsid w:val="007A0C5C"/>
    <w:rsid w:val="007C6B8F"/>
    <w:rsid w:val="00800D5A"/>
    <w:rsid w:val="008145CF"/>
    <w:rsid w:val="0083157F"/>
    <w:rsid w:val="00833C76"/>
    <w:rsid w:val="00841ECD"/>
    <w:rsid w:val="00855201"/>
    <w:rsid w:val="00867DBD"/>
    <w:rsid w:val="00874E8B"/>
    <w:rsid w:val="008B6677"/>
    <w:rsid w:val="008C707F"/>
    <w:rsid w:val="008D6314"/>
    <w:rsid w:val="008E1C3E"/>
    <w:rsid w:val="008F2310"/>
    <w:rsid w:val="00905062"/>
    <w:rsid w:val="009059A5"/>
    <w:rsid w:val="00906B4D"/>
    <w:rsid w:val="00915A9C"/>
    <w:rsid w:val="00933B81"/>
    <w:rsid w:val="0095416C"/>
    <w:rsid w:val="009562AC"/>
    <w:rsid w:val="0096593D"/>
    <w:rsid w:val="0097103C"/>
    <w:rsid w:val="00983A01"/>
    <w:rsid w:val="009A7A86"/>
    <w:rsid w:val="009B1E68"/>
    <w:rsid w:val="009B3C11"/>
    <w:rsid w:val="009B5DEE"/>
    <w:rsid w:val="009C04DC"/>
    <w:rsid w:val="009C4821"/>
    <w:rsid w:val="009E381A"/>
    <w:rsid w:val="009E3E78"/>
    <w:rsid w:val="009E611D"/>
    <w:rsid w:val="009F2B40"/>
    <w:rsid w:val="009F7AE3"/>
    <w:rsid w:val="00A2627C"/>
    <w:rsid w:val="00A3476F"/>
    <w:rsid w:val="00A50A34"/>
    <w:rsid w:val="00A56956"/>
    <w:rsid w:val="00A67B31"/>
    <w:rsid w:val="00A715CC"/>
    <w:rsid w:val="00A76A32"/>
    <w:rsid w:val="00AA6E1F"/>
    <w:rsid w:val="00AB0DFC"/>
    <w:rsid w:val="00AC4C65"/>
    <w:rsid w:val="00AD3D2D"/>
    <w:rsid w:val="00AD6C8A"/>
    <w:rsid w:val="00AE232E"/>
    <w:rsid w:val="00B03023"/>
    <w:rsid w:val="00B0574A"/>
    <w:rsid w:val="00B37B20"/>
    <w:rsid w:val="00B71354"/>
    <w:rsid w:val="00B80D4F"/>
    <w:rsid w:val="00B849EC"/>
    <w:rsid w:val="00BA62B1"/>
    <w:rsid w:val="00BB0887"/>
    <w:rsid w:val="00BC07FD"/>
    <w:rsid w:val="00BD4986"/>
    <w:rsid w:val="00BD6C32"/>
    <w:rsid w:val="00BE6B2F"/>
    <w:rsid w:val="00C00225"/>
    <w:rsid w:val="00C14EB8"/>
    <w:rsid w:val="00C22047"/>
    <w:rsid w:val="00C40601"/>
    <w:rsid w:val="00C56AA6"/>
    <w:rsid w:val="00C67039"/>
    <w:rsid w:val="00C77C19"/>
    <w:rsid w:val="00C87FEC"/>
    <w:rsid w:val="00CC06C2"/>
    <w:rsid w:val="00CC2139"/>
    <w:rsid w:val="00CC4A0F"/>
    <w:rsid w:val="00CE0875"/>
    <w:rsid w:val="00CE2369"/>
    <w:rsid w:val="00CF3E56"/>
    <w:rsid w:val="00D03CA3"/>
    <w:rsid w:val="00D07C36"/>
    <w:rsid w:val="00D11F03"/>
    <w:rsid w:val="00D15E52"/>
    <w:rsid w:val="00D1768B"/>
    <w:rsid w:val="00D2286C"/>
    <w:rsid w:val="00D239A9"/>
    <w:rsid w:val="00D3322D"/>
    <w:rsid w:val="00D5012A"/>
    <w:rsid w:val="00D50956"/>
    <w:rsid w:val="00D63D38"/>
    <w:rsid w:val="00D67B79"/>
    <w:rsid w:val="00D72B70"/>
    <w:rsid w:val="00D75F0F"/>
    <w:rsid w:val="00DB379B"/>
    <w:rsid w:val="00DD6711"/>
    <w:rsid w:val="00DE2136"/>
    <w:rsid w:val="00DE499E"/>
    <w:rsid w:val="00DF12F7"/>
    <w:rsid w:val="00DF60C7"/>
    <w:rsid w:val="00E26924"/>
    <w:rsid w:val="00E5254B"/>
    <w:rsid w:val="00E651CE"/>
    <w:rsid w:val="00E902CC"/>
    <w:rsid w:val="00E953C4"/>
    <w:rsid w:val="00EA4863"/>
    <w:rsid w:val="00EA5F6C"/>
    <w:rsid w:val="00EB38DA"/>
    <w:rsid w:val="00EB7E7F"/>
    <w:rsid w:val="00EC42D3"/>
    <w:rsid w:val="00EE330F"/>
    <w:rsid w:val="00EF0642"/>
    <w:rsid w:val="00EF2531"/>
    <w:rsid w:val="00EF7C72"/>
    <w:rsid w:val="00F14EE3"/>
    <w:rsid w:val="00F17218"/>
    <w:rsid w:val="00F35907"/>
    <w:rsid w:val="00F61FFE"/>
    <w:rsid w:val="00F84606"/>
    <w:rsid w:val="00F92518"/>
    <w:rsid w:val="00F92697"/>
    <w:rsid w:val="00F96B67"/>
    <w:rsid w:val="00FD0DB7"/>
    <w:rsid w:val="00FE5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BF48F"/>
  <w15:chartTrackingRefBased/>
  <w15:docId w15:val="{D82DE761-689F-4946-B22A-D5D28033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56"/>
    <w:pPr>
      <w:jc w:val="both"/>
    </w:pPr>
    <w:rPr>
      <w:rFonts w:eastAsia="Times New Roman"/>
      <w:sz w:val="22"/>
      <w:lang w:eastAsia="en-US"/>
    </w:rPr>
  </w:style>
  <w:style w:type="paragraph" w:styleId="Heading1">
    <w:name w:val="heading 1"/>
    <w:basedOn w:val="Normal"/>
    <w:next w:val="Normal"/>
    <w:link w:val="Heading1Char"/>
    <w:qFormat/>
    <w:rsid w:val="00D50956"/>
    <w:pPr>
      <w:keepNext/>
      <w:outlineLvl w:val="0"/>
    </w:pPr>
    <w:rPr>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0956"/>
    <w:rPr>
      <w:rFonts w:eastAsia="Times New Roman" w:cs="Arial"/>
      <w:b/>
      <w:bCs/>
      <w:i/>
      <w:iCs/>
      <w:sz w:val="22"/>
    </w:rPr>
  </w:style>
  <w:style w:type="paragraph" w:styleId="ListParagraph">
    <w:name w:val="List Paragraph"/>
    <w:basedOn w:val="Normal"/>
    <w:uiPriority w:val="34"/>
    <w:qFormat/>
    <w:rsid w:val="00D50956"/>
    <w:pPr>
      <w:ind w:left="720"/>
    </w:pPr>
  </w:style>
  <w:style w:type="paragraph" w:styleId="Header">
    <w:name w:val="header"/>
    <w:basedOn w:val="Normal"/>
    <w:link w:val="HeaderChar"/>
    <w:uiPriority w:val="99"/>
    <w:unhideWhenUsed/>
    <w:rsid w:val="00D50956"/>
    <w:pPr>
      <w:tabs>
        <w:tab w:val="center" w:pos="4680"/>
        <w:tab w:val="right" w:pos="9360"/>
      </w:tabs>
    </w:pPr>
    <w:rPr>
      <w:lang w:eastAsia="x-none"/>
    </w:rPr>
  </w:style>
  <w:style w:type="character" w:customStyle="1" w:styleId="HeaderChar">
    <w:name w:val="Header Char"/>
    <w:link w:val="Header"/>
    <w:uiPriority w:val="99"/>
    <w:rsid w:val="00D50956"/>
    <w:rPr>
      <w:rFonts w:eastAsia="Times New Roman" w:cs="Times New Roman"/>
      <w:sz w:val="22"/>
      <w:szCs w:val="20"/>
      <w:lang w:val="en-GB"/>
    </w:rPr>
  </w:style>
  <w:style w:type="paragraph" w:styleId="Footer">
    <w:name w:val="footer"/>
    <w:basedOn w:val="Normal"/>
    <w:link w:val="FooterChar"/>
    <w:uiPriority w:val="99"/>
    <w:unhideWhenUsed/>
    <w:rsid w:val="00D50956"/>
    <w:pPr>
      <w:tabs>
        <w:tab w:val="center" w:pos="4680"/>
        <w:tab w:val="right" w:pos="9360"/>
      </w:tabs>
    </w:pPr>
    <w:rPr>
      <w:lang w:eastAsia="x-none"/>
    </w:rPr>
  </w:style>
  <w:style w:type="character" w:customStyle="1" w:styleId="FooterChar">
    <w:name w:val="Footer Char"/>
    <w:link w:val="Footer"/>
    <w:uiPriority w:val="99"/>
    <w:rsid w:val="00D50956"/>
    <w:rPr>
      <w:rFonts w:eastAsia="Times New Roman" w:cs="Times New Roman"/>
      <w:sz w:val="22"/>
      <w:szCs w:val="20"/>
      <w:lang w:val="en-GB"/>
    </w:rPr>
  </w:style>
  <w:style w:type="paragraph" w:styleId="BalloonText">
    <w:name w:val="Balloon Text"/>
    <w:basedOn w:val="Normal"/>
    <w:link w:val="BalloonTextChar"/>
    <w:uiPriority w:val="99"/>
    <w:semiHidden/>
    <w:unhideWhenUsed/>
    <w:rsid w:val="009A7A86"/>
    <w:rPr>
      <w:rFonts w:ascii="Tahoma" w:hAnsi="Tahoma" w:cs="Tahoma"/>
      <w:sz w:val="16"/>
      <w:szCs w:val="16"/>
    </w:rPr>
  </w:style>
  <w:style w:type="character" w:customStyle="1" w:styleId="BalloonTextChar">
    <w:name w:val="Balloon Text Char"/>
    <w:link w:val="BalloonText"/>
    <w:uiPriority w:val="99"/>
    <w:semiHidden/>
    <w:rsid w:val="009A7A86"/>
    <w:rPr>
      <w:rFonts w:ascii="Tahoma" w:eastAsia="Times New Roman" w:hAnsi="Tahoma" w:cs="Tahoma"/>
      <w:sz w:val="16"/>
      <w:szCs w:val="16"/>
      <w:lang w:eastAsia="en-US"/>
    </w:rPr>
  </w:style>
  <w:style w:type="character" w:styleId="CommentReference">
    <w:name w:val="annotation reference"/>
    <w:uiPriority w:val="99"/>
    <w:semiHidden/>
    <w:unhideWhenUsed/>
    <w:rsid w:val="00650ED6"/>
    <w:rPr>
      <w:sz w:val="16"/>
      <w:szCs w:val="16"/>
    </w:rPr>
  </w:style>
  <w:style w:type="paragraph" w:styleId="CommentText">
    <w:name w:val="annotation text"/>
    <w:basedOn w:val="Normal"/>
    <w:link w:val="CommentTextChar"/>
    <w:uiPriority w:val="99"/>
    <w:unhideWhenUsed/>
    <w:rsid w:val="00650ED6"/>
    <w:rPr>
      <w:sz w:val="20"/>
    </w:rPr>
  </w:style>
  <w:style w:type="character" w:customStyle="1" w:styleId="CommentTextChar">
    <w:name w:val="Comment Text Char"/>
    <w:link w:val="CommentText"/>
    <w:uiPriority w:val="99"/>
    <w:rsid w:val="00650ED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650ED6"/>
    <w:rPr>
      <w:b/>
      <w:bCs/>
    </w:rPr>
  </w:style>
  <w:style w:type="character" w:customStyle="1" w:styleId="CommentSubjectChar">
    <w:name w:val="Comment Subject Char"/>
    <w:link w:val="CommentSubject"/>
    <w:uiPriority w:val="99"/>
    <w:semiHidden/>
    <w:rsid w:val="00650ED6"/>
    <w:rPr>
      <w:rFonts w:eastAsia="Times New Roman"/>
      <w:b/>
      <w:bCs/>
      <w:lang w:eastAsia="en-US"/>
    </w:rPr>
  </w:style>
  <w:style w:type="paragraph" w:styleId="Revision">
    <w:name w:val="Revision"/>
    <w:hidden/>
    <w:uiPriority w:val="99"/>
    <w:semiHidden/>
    <w:rsid w:val="00A50A34"/>
    <w:rPr>
      <w:rFonts w:eastAsia="Times New Roman"/>
      <w:sz w:val="22"/>
      <w:lang w:eastAsia="en-US"/>
    </w:rPr>
  </w:style>
  <w:style w:type="paragraph" w:customStyle="1" w:styleId="paragraph">
    <w:name w:val="paragraph"/>
    <w:basedOn w:val="Normal"/>
    <w:rsid w:val="009562AC"/>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9562AC"/>
  </w:style>
  <w:style w:type="character" w:customStyle="1" w:styleId="eop">
    <w:name w:val="eop"/>
    <w:basedOn w:val="DefaultParagraphFont"/>
    <w:rsid w:val="009562AC"/>
  </w:style>
  <w:style w:type="character" w:customStyle="1" w:styleId="tabchar">
    <w:name w:val="tabchar"/>
    <w:basedOn w:val="DefaultParagraphFont"/>
    <w:rsid w:val="0095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86456">
      <w:bodyDiv w:val="1"/>
      <w:marLeft w:val="0"/>
      <w:marRight w:val="0"/>
      <w:marTop w:val="0"/>
      <w:marBottom w:val="0"/>
      <w:divBdr>
        <w:top w:val="none" w:sz="0" w:space="0" w:color="auto"/>
        <w:left w:val="none" w:sz="0" w:space="0" w:color="auto"/>
        <w:bottom w:val="none" w:sz="0" w:space="0" w:color="auto"/>
        <w:right w:val="none" w:sz="0" w:space="0" w:color="auto"/>
      </w:divBdr>
      <w:divsChild>
        <w:div w:id="1481078307">
          <w:marLeft w:val="0"/>
          <w:marRight w:val="0"/>
          <w:marTop w:val="0"/>
          <w:marBottom w:val="0"/>
          <w:divBdr>
            <w:top w:val="none" w:sz="0" w:space="0" w:color="auto"/>
            <w:left w:val="none" w:sz="0" w:space="0" w:color="auto"/>
            <w:bottom w:val="none" w:sz="0" w:space="0" w:color="auto"/>
            <w:right w:val="none" w:sz="0" w:space="0" w:color="auto"/>
          </w:divBdr>
          <w:divsChild>
            <w:div w:id="422142624">
              <w:marLeft w:val="0"/>
              <w:marRight w:val="0"/>
              <w:marTop w:val="0"/>
              <w:marBottom w:val="0"/>
              <w:divBdr>
                <w:top w:val="none" w:sz="0" w:space="0" w:color="auto"/>
                <w:left w:val="none" w:sz="0" w:space="0" w:color="auto"/>
                <w:bottom w:val="none" w:sz="0" w:space="0" w:color="auto"/>
                <w:right w:val="none" w:sz="0" w:space="0" w:color="auto"/>
              </w:divBdr>
            </w:div>
            <w:div w:id="920941910">
              <w:marLeft w:val="0"/>
              <w:marRight w:val="0"/>
              <w:marTop w:val="0"/>
              <w:marBottom w:val="0"/>
              <w:divBdr>
                <w:top w:val="none" w:sz="0" w:space="0" w:color="auto"/>
                <w:left w:val="none" w:sz="0" w:space="0" w:color="auto"/>
                <w:bottom w:val="none" w:sz="0" w:space="0" w:color="auto"/>
                <w:right w:val="none" w:sz="0" w:space="0" w:color="auto"/>
              </w:divBdr>
            </w:div>
            <w:div w:id="462230685">
              <w:marLeft w:val="0"/>
              <w:marRight w:val="0"/>
              <w:marTop w:val="0"/>
              <w:marBottom w:val="0"/>
              <w:divBdr>
                <w:top w:val="none" w:sz="0" w:space="0" w:color="auto"/>
                <w:left w:val="none" w:sz="0" w:space="0" w:color="auto"/>
                <w:bottom w:val="none" w:sz="0" w:space="0" w:color="auto"/>
                <w:right w:val="none" w:sz="0" w:space="0" w:color="auto"/>
              </w:divBdr>
            </w:div>
            <w:div w:id="1611545503">
              <w:marLeft w:val="0"/>
              <w:marRight w:val="0"/>
              <w:marTop w:val="0"/>
              <w:marBottom w:val="0"/>
              <w:divBdr>
                <w:top w:val="none" w:sz="0" w:space="0" w:color="auto"/>
                <w:left w:val="none" w:sz="0" w:space="0" w:color="auto"/>
                <w:bottom w:val="none" w:sz="0" w:space="0" w:color="auto"/>
                <w:right w:val="none" w:sz="0" w:space="0" w:color="auto"/>
              </w:divBdr>
            </w:div>
            <w:div w:id="1854107765">
              <w:marLeft w:val="0"/>
              <w:marRight w:val="0"/>
              <w:marTop w:val="0"/>
              <w:marBottom w:val="0"/>
              <w:divBdr>
                <w:top w:val="none" w:sz="0" w:space="0" w:color="auto"/>
                <w:left w:val="none" w:sz="0" w:space="0" w:color="auto"/>
                <w:bottom w:val="none" w:sz="0" w:space="0" w:color="auto"/>
                <w:right w:val="none" w:sz="0" w:space="0" w:color="auto"/>
              </w:divBdr>
            </w:div>
          </w:divsChild>
        </w:div>
        <w:div w:id="901986724">
          <w:marLeft w:val="0"/>
          <w:marRight w:val="0"/>
          <w:marTop w:val="0"/>
          <w:marBottom w:val="0"/>
          <w:divBdr>
            <w:top w:val="none" w:sz="0" w:space="0" w:color="auto"/>
            <w:left w:val="none" w:sz="0" w:space="0" w:color="auto"/>
            <w:bottom w:val="none" w:sz="0" w:space="0" w:color="auto"/>
            <w:right w:val="none" w:sz="0" w:space="0" w:color="auto"/>
          </w:divBdr>
          <w:divsChild>
            <w:div w:id="1080327836">
              <w:marLeft w:val="0"/>
              <w:marRight w:val="0"/>
              <w:marTop w:val="0"/>
              <w:marBottom w:val="0"/>
              <w:divBdr>
                <w:top w:val="none" w:sz="0" w:space="0" w:color="auto"/>
                <w:left w:val="none" w:sz="0" w:space="0" w:color="auto"/>
                <w:bottom w:val="none" w:sz="0" w:space="0" w:color="auto"/>
                <w:right w:val="none" w:sz="0" w:space="0" w:color="auto"/>
              </w:divBdr>
            </w:div>
            <w:div w:id="603422287">
              <w:marLeft w:val="0"/>
              <w:marRight w:val="0"/>
              <w:marTop w:val="0"/>
              <w:marBottom w:val="0"/>
              <w:divBdr>
                <w:top w:val="none" w:sz="0" w:space="0" w:color="auto"/>
                <w:left w:val="none" w:sz="0" w:space="0" w:color="auto"/>
                <w:bottom w:val="none" w:sz="0" w:space="0" w:color="auto"/>
                <w:right w:val="none" w:sz="0" w:space="0" w:color="auto"/>
              </w:divBdr>
            </w:div>
            <w:div w:id="1228416008">
              <w:marLeft w:val="0"/>
              <w:marRight w:val="0"/>
              <w:marTop w:val="0"/>
              <w:marBottom w:val="0"/>
              <w:divBdr>
                <w:top w:val="none" w:sz="0" w:space="0" w:color="auto"/>
                <w:left w:val="none" w:sz="0" w:space="0" w:color="auto"/>
                <w:bottom w:val="none" w:sz="0" w:space="0" w:color="auto"/>
                <w:right w:val="none" w:sz="0" w:space="0" w:color="auto"/>
              </w:divBdr>
            </w:div>
            <w:div w:id="1439325527">
              <w:marLeft w:val="0"/>
              <w:marRight w:val="0"/>
              <w:marTop w:val="0"/>
              <w:marBottom w:val="0"/>
              <w:divBdr>
                <w:top w:val="none" w:sz="0" w:space="0" w:color="auto"/>
                <w:left w:val="none" w:sz="0" w:space="0" w:color="auto"/>
                <w:bottom w:val="none" w:sz="0" w:space="0" w:color="auto"/>
                <w:right w:val="none" w:sz="0" w:space="0" w:color="auto"/>
              </w:divBdr>
            </w:div>
            <w:div w:id="2014452753">
              <w:marLeft w:val="0"/>
              <w:marRight w:val="0"/>
              <w:marTop w:val="0"/>
              <w:marBottom w:val="0"/>
              <w:divBdr>
                <w:top w:val="none" w:sz="0" w:space="0" w:color="auto"/>
                <w:left w:val="none" w:sz="0" w:space="0" w:color="auto"/>
                <w:bottom w:val="none" w:sz="0" w:space="0" w:color="auto"/>
                <w:right w:val="none" w:sz="0" w:space="0" w:color="auto"/>
              </w:divBdr>
            </w:div>
          </w:divsChild>
        </w:div>
        <w:div w:id="1502352039">
          <w:marLeft w:val="0"/>
          <w:marRight w:val="0"/>
          <w:marTop w:val="0"/>
          <w:marBottom w:val="0"/>
          <w:divBdr>
            <w:top w:val="none" w:sz="0" w:space="0" w:color="auto"/>
            <w:left w:val="none" w:sz="0" w:space="0" w:color="auto"/>
            <w:bottom w:val="none" w:sz="0" w:space="0" w:color="auto"/>
            <w:right w:val="none" w:sz="0" w:space="0" w:color="auto"/>
          </w:divBdr>
          <w:divsChild>
            <w:div w:id="1932396574">
              <w:marLeft w:val="0"/>
              <w:marRight w:val="0"/>
              <w:marTop w:val="0"/>
              <w:marBottom w:val="0"/>
              <w:divBdr>
                <w:top w:val="none" w:sz="0" w:space="0" w:color="auto"/>
                <w:left w:val="none" w:sz="0" w:space="0" w:color="auto"/>
                <w:bottom w:val="none" w:sz="0" w:space="0" w:color="auto"/>
                <w:right w:val="none" w:sz="0" w:space="0" w:color="auto"/>
              </w:divBdr>
            </w:div>
            <w:div w:id="1651398778">
              <w:marLeft w:val="0"/>
              <w:marRight w:val="0"/>
              <w:marTop w:val="0"/>
              <w:marBottom w:val="0"/>
              <w:divBdr>
                <w:top w:val="none" w:sz="0" w:space="0" w:color="auto"/>
                <w:left w:val="none" w:sz="0" w:space="0" w:color="auto"/>
                <w:bottom w:val="none" w:sz="0" w:space="0" w:color="auto"/>
                <w:right w:val="none" w:sz="0" w:space="0" w:color="auto"/>
              </w:divBdr>
            </w:div>
            <w:div w:id="1786150622">
              <w:marLeft w:val="0"/>
              <w:marRight w:val="0"/>
              <w:marTop w:val="0"/>
              <w:marBottom w:val="0"/>
              <w:divBdr>
                <w:top w:val="none" w:sz="0" w:space="0" w:color="auto"/>
                <w:left w:val="none" w:sz="0" w:space="0" w:color="auto"/>
                <w:bottom w:val="none" w:sz="0" w:space="0" w:color="auto"/>
                <w:right w:val="none" w:sz="0" w:space="0" w:color="auto"/>
              </w:divBdr>
            </w:div>
            <w:div w:id="665061717">
              <w:marLeft w:val="0"/>
              <w:marRight w:val="0"/>
              <w:marTop w:val="0"/>
              <w:marBottom w:val="0"/>
              <w:divBdr>
                <w:top w:val="none" w:sz="0" w:space="0" w:color="auto"/>
                <w:left w:val="none" w:sz="0" w:space="0" w:color="auto"/>
                <w:bottom w:val="none" w:sz="0" w:space="0" w:color="auto"/>
                <w:right w:val="none" w:sz="0" w:space="0" w:color="auto"/>
              </w:divBdr>
            </w:div>
            <w:div w:id="258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5390">
      <w:bodyDiv w:val="1"/>
      <w:marLeft w:val="0"/>
      <w:marRight w:val="0"/>
      <w:marTop w:val="0"/>
      <w:marBottom w:val="0"/>
      <w:divBdr>
        <w:top w:val="none" w:sz="0" w:space="0" w:color="auto"/>
        <w:left w:val="none" w:sz="0" w:space="0" w:color="auto"/>
        <w:bottom w:val="none" w:sz="0" w:space="0" w:color="auto"/>
        <w:right w:val="none" w:sz="0" w:space="0" w:color="auto"/>
      </w:divBdr>
      <w:divsChild>
        <w:div w:id="820854813">
          <w:marLeft w:val="0"/>
          <w:marRight w:val="0"/>
          <w:marTop w:val="0"/>
          <w:marBottom w:val="0"/>
          <w:divBdr>
            <w:top w:val="none" w:sz="0" w:space="0" w:color="auto"/>
            <w:left w:val="none" w:sz="0" w:space="0" w:color="auto"/>
            <w:bottom w:val="none" w:sz="0" w:space="0" w:color="auto"/>
            <w:right w:val="none" w:sz="0" w:space="0" w:color="auto"/>
          </w:divBdr>
          <w:divsChild>
            <w:div w:id="618874881">
              <w:marLeft w:val="0"/>
              <w:marRight w:val="0"/>
              <w:marTop w:val="0"/>
              <w:marBottom w:val="0"/>
              <w:divBdr>
                <w:top w:val="none" w:sz="0" w:space="0" w:color="auto"/>
                <w:left w:val="none" w:sz="0" w:space="0" w:color="auto"/>
                <w:bottom w:val="none" w:sz="0" w:space="0" w:color="auto"/>
                <w:right w:val="none" w:sz="0" w:space="0" w:color="auto"/>
              </w:divBdr>
            </w:div>
            <w:div w:id="1994136977">
              <w:marLeft w:val="0"/>
              <w:marRight w:val="0"/>
              <w:marTop w:val="0"/>
              <w:marBottom w:val="0"/>
              <w:divBdr>
                <w:top w:val="none" w:sz="0" w:space="0" w:color="auto"/>
                <w:left w:val="none" w:sz="0" w:space="0" w:color="auto"/>
                <w:bottom w:val="none" w:sz="0" w:space="0" w:color="auto"/>
                <w:right w:val="none" w:sz="0" w:space="0" w:color="auto"/>
              </w:divBdr>
            </w:div>
            <w:div w:id="1174540238">
              <w:marLeft w:val="0"/>
              <w:marRight w:val="0"/>
              <w:marTop w:val="0"/>
              <w:marBottom w:val="0"/>
              <w:divBdr>
                <w:top w:val="none" w:sz="0" w:space="0" w:color="auto"/>
                <w:left w:val="none" w:sz="0" w:space="0" w:color="auto"/>
                <w:bottom w:val="none" w:sz="0" w:space="0" w:color="auto"/>
                <w:right w:val="none" w:sz="0" w:space="0" w:color="auto"/>
              </w:divBdr>
            </w:div>
            <w:div w:id="1408841442">
              <w:marLeft w:val="0"/>
              <w:marRight w:val="0"/>
              <w:marTop w:val="0"/>
              <w:marBottom w:val="0"/>
              <w:divBdr>
                <w:top w:val="none" w:sz="0" w:space="0" w:color="auto"/>
                <w:left w:val="none" w:sz="0" w:space="0" w:color="auto"/>
                <w:bottom w:val="none" w:sz="0" w:space="0" w:color="auto"/>
                <w:right w:val="none" w:sz="0" w:space="0" w:color="auto"/>
              </w:divBdr>
            </w:div>
            <w:div w:id="1818112762">
              <w:marLeft w:val="0"/>
              <w:marRight w:val="0"/>
              <w:marTop w:val="0"/>
              <w:marBottom w:val="0"/>
              <w:divBdr>
                <w:top w:val="none" w:sz="0" w:space="0" w:color="auto"/>
                <w:left w:val="none" w:sz="0" w:space="0" w:color="auto"/>
                <w:bottom w:val="none" w:sz="0" w:space="0" w:color="auto"/>
                <w:right w:val="none" w:sz="0" w:space="0" w:color="auto"/>
              </w:divBdr>
            </w:div>
          </w:divsChild>
        </w:div>
        <w:div w:id="114181928">
          <w:marLeft w:val="0"/>
          <w:marRight w:val="0"/>
          <w:marTop w:val="0"/>
          <w:marBottom w:val="0"/>
          <w:divBdr>
            <w:top w:val="none" w:sz="0" w:space="0" w:color="auto"/>
            <w:left w:val="none" w:sz="0" w:space="0" w:color="auto"/>
            <w:bottom w:val="none" w:sz="0" w:space="0" w:color="auto"/>
            <w:right w:val="none" w:sz="0" w:space="0" w:color="auto"/>
          </w:divBdr>
          <w:divsChild>
            <w:div w:id="1862821104">
              <w:marLeft w:val="0"/>
              <w:marRight w:val="0"/>
              <w:marTop w:val="0"/>
              <w:marBottom w:val="0"/>
              <w:divBdr>
                <w:top w:val="none" w:sz="0" w:space="0" w:color="auto"/>
                <w:left w:val="none" w:sz="0" w:space="0" w:color="auto"/>
                <w:bottom w:val="none" w:sz="0" w:space="0" w:color="auto"/>
                <w:right w:val="none" w:sz="0" w:space="0" w:color="auto"/>
              </w:divBdr>
            </w:div>
            <w:div w:id="1206062083">
              <w:marLeft w:val="0"/>
              <w:marRight w:val="0"/>
              <w:marTop w:val="0"/>
              <w:marBottom w:val="0"/>
              <w:divBdr>
                <w:top w:val="none" w:sz="0" w:space="0" w:color="auto"/>
                <w:left w:val="none" w:sz="0" w:space="0" w:color="auto"/>
                <w:bottom w:val="none" w:sz="0" w:space="0" w:color="auto"/>
                <w:right w:val="none" w:sz="0" w:space="0" w:color="auto"/>
              </w:divBdr>
            </w:div>
            <w:div w:id="585967365">
              <w:marLeft w:val="0"/>
              <w:marRight w:val="0"/>
              <w:marTop w:val="0"/>
              <w:marBottom w:val="0"/>
              <w:divBdr>
                <w:top w:val="none" w:sz="0" w:space="0" w:color="auto"/>
                <w:left w:val="none" w:sz="0" w:space="0" w:color="auto"/>
                <w:bottom w:val="none" w:sz="0" w:space="0" w:color="auto"/>
                <w:right w:val="none" w:sz="0" w:space="0" w:color="auto"/>
              </w:divBdr>
            </w:div>
            <w:div w:id="336617564">
              <w:marLeft w:val="0"/>
              <w:marRight w:val="0"/>
              <w:marTop w:val="0"/>
              <w:marBottom w:val="0"/>
              <w:divBdr>
                <w:top w:val="none" w:sz="0" w:space="0" w:color="auto"/>
                <w:left w:val="none" w:sz="0" w:space="0" w:color="auto"/>
                <w:bottom w:val="none" w:sz="0" w:space="0" w:color="auto"/>
                <w:right w:val="none" w:sz="0" w:space="0" w:color="auto"/>
              </w:divBdr>
            </w:div>
            <w:div w:id="679771822">
              <w:marLeft w:val="0"/>
              <w:marRight w:val="0"/>
              <w:marTop w:val="0"/>
              <w:marBottom w:val="0"/>
              <w:divBdr>
                <w:top w:val="none" w:sz="0" w:space="0" w:color="auto"/>
                <w:left w:val="none" w:sz="0" w:space="0" w:color="auto"/>
                <w:bottom w:val="none" w:sz="0" w:space="0" w:color="auto"/>
                <w:right w:val="none" w:sz="0" w:space="0" w:color="auto"/>
              </w:divBdr>
            </w:div>
          </w:divsChild>
        </w:div>
        <w:div w:id="586816689">
          <w:marLeft w:val="0"/>
          <w:marRight w:val="0"/>
          <w:marTop w:val="0"/>
          <w:marBottom w:val="0"/>
          <w:divBdr>
            <w:top w:val="none" w:sz="0" w:space="0" w:color="auto"/>
            <w:left w:val="none" w:sz="0" w:space="0" w:color="auto"/>
            <w:bottom w:val="none" w:sz="0" w:space="0" w:color="auto"/>
            <w:right w:val="none" w:sz="0" w:space="0" w:color="auto"/>
          </w:divBdr>
          <w:divsChild>
            <w:div w:id="1390687853">
              <w:marLeft w:val="0"/>
              <w:marRight w:val="0"/>
              <w:marTop w:val="0"/>
              <w:marBottom w:val="0"/>
              <w:divBdr>
                <w:top w:val="none" w:sz="0" w:space="0" w:color="auto"/>
                <w:left w:val="none" w:sz="0" w:space="0" w:color="auto"/>
                <w:bottom w:val="none" w:sz="0" w:space="0" w:color="auto"/>
                <w:right w:val="none" w:sz="0" w:space="0" w:color="auto"/>
              </w:divBdr>
            </w:div>
            <w:div w:id="207225765">
              <w:marLeft w:val="0"/>
              <w:marRight w:val="0"/>
              <w:marTop w:val="0"/>
              <w:marBottom w:val="0"/>
              <w:divBdr>
                <w:top w:val="none" w:sz="0" w:space="0" w:color="auto"/>
                <w:left w:val="none" w:sz="0" w:space="0" w:color="auto"/>
                <w:bottom w:val="none" w:sz="0" w:space="0" w:color="auto"/>
                <w:right w:val="none" w:sz="0" w:space="0" w:color="auto"/>
              </w:divBdr>
            </w:div>
            <w:div w:id="1445274367">
              <w:marLeft w:val="0"/>
              <w:marRight w:val="0"/>
              <w:marTop w:val="0"/>
              <w:marBottom w:val="0"/>
              <w:divBdr>
                <w:top w:val="none" w:sz="0" w:space="0" w:color="auto"/>
                <w:left w:val="none" w:sz="0" w:space="0" w:color="auto"/>
                <w:bottom w:val="none" w:sz="0" w:space="0" w:color="auto"/>
                <w:right w:val="none" w:sz="0" w:space="0" w:color="auto"/>
              </w:divBdr>
            </w:div>
            <w:div w:id="898710958">
              <w:marLeft w:val="0"/>
              <w:marRight w:val="0"/>
              <w:marTop w:val="0"/>
              <w:marBottom w:val="0"/>
              <w:divBdr>
                <w:top w:val="none" w:sz="0" w:space="0" w:color="auto"/>
                <w:left w:val="none" w:sz="0" w:space="0" w:color="auto"/>
                <w:bottom w:val="none" w:sz="0" w:space="0" w:color="auto"/>
                <w:right w:val="none" w:sz="0" w:space="0" w:color="auto"/>
              </w:divBdr>
            </w:div>
            <w:div w:id="1840849933">
              <w:marLeft w:val="0"/>
              <w:marRight w:val="0"/>
              <w:marTop w:val="0"/>
              <w:marBottom w:val="0"/>
              <w:divBdr>
                <w:top w:val="none" w:sz="0" w:space="0" w:color="auto"/>
                <w:left w:val="none" w:sz="0" w:space="0" w:color="auto"/>
                <w:bottom w:val="none" w:sz="0" w:space="0" w:color="auto"/>
                <w:right w:val="none" w:sz="0" w:space="0" w:color="auto"/>
              </w:divBdr>
            </w:div>
          </w:divsChild>
        </w:div>
        <w:div w:id="1422408996">
          <w:marLeft w:val="0"/>
          <w:marRight w:val="0"/>
          <w:marTop w:val="0"/>
          <w:marBottom w:val="0"/>
          <w:divBdr>
            <w:top w:val="none" w:sz="0" w:space="0" w:color="auto"/>
            <w:left w:val="none" w:sz="0" w:space="0" w:color="auto"/>
            <w:bottom w:val="none" w:sz="0" w:space="0" w:color="auto"/>
            <w:right w:val="none" w:sz="0" w:space="0" w:color="auto"/>
          </w:divBdr>
          <w:divsChild>
            <w:div w:id="514807937">
              <w:marLeft w:val="0"/>
              <w:marRight w:val="0"/>
              <w:marTop w:val="0"/>
              <w:marBottom w:val="0"/>
              <w:divBdr>
                <w:top w:val="none" w:sz="0" w:space="0" w:color="auto"/>
                <w:left w:val="none" w:sz="0" w:space="0" w:color="auto"/>
                <w:bottom w:val="none" w:sz="0" w:space="0" w:color="auto"/>
                <w:right w:val="none" w:sz="0" w:space="0" w:color="auto"/>
              </w:divBdr>
            </w:div>
            <w:div w:id="1164782133">
              <w:marLeft w:val="0"/>
              <w:marRight w:val="0"/>
              <w:marTop w:val="0"/>
              <w:marBottom w:val="0"/>
              <w:divBdr>
                <w:top w:val="none" w:sz="0" w:space="0" w:color="auto"/>
                <w:left w:val="none" w:sz="0" w:space="0" w:color="auto"/>
                <w:bottom w:val="none" w:sz="0" w:space="0" w:color="auto"/>
                <w:right w:val="none" w:sz="0" w:space="0" w:color="auto"/>
              </w:divBdr>
            </w:div>
            <w:div w:id="1289436161">
              <w:marLeft w:val="0"/>
              <w:marRight w:val="0"/>
              <w:marTop w:val="0"/>
              <w:marBottom w:val="0"/>
              <w:divBdr>
                <w:top w:val="none" w:sz="0" w:space="0" w:color="auto"/>
                <w:left w:val="none" w:sz="0" w:space="0" w:color="auto"/>
                <w:bottom w:val="none" w:sz="0" w:space="0" w:color="auto"/>
                <w:right w:val="none" w:sz="0" w:space="0" w:color="auto"/>
              </w:divBdr>
            </w:div>
            <w:div w:id="151524874">
              <w:marLeft w:val="0"/>
              <w:marRight w:val="0"/>
              <w:marTop w:val="0"/>
              <w:marBottom w:val="0"/>
              <w:divBdr>
                <w:top w:val="none" w:sz="0" w:space="0" w:color="auto"/>
                <w:left w:val="none" w:sz="0" w:space="0" w:color="auto"/>
                <w:bottom w:val="none" w:sz="0" w:space="0" w:color="auto"/>
                <w:right w:val="none" w:sz="0" w:space="0" w:color="auto"/>
              </w:divBdr>
            </w:div>
            <w:div w:id="1599411364">
              <w:marLeft w:val="0"/>
              <w:marRight w:val="0"/>
              <w:marTop w:val="0"/>
              <w:marBottom w:val="0"/>
              <w:divBdr>
                <w:top w:val="none" w:sz="0" w:space="0" w:color="auto"/>
                <w:left w:val="none" w:sz="0" w:space="0" w:color="auto"/>
                <w:bottom w:val="none" w:sz="0" w:space="0" w:color="auto"/>
                <w:right w:val="none" w:sz="0" w:space="0" w:color="auto"/>
              </w:divBdr>
            </w:div>
          </w:divsChild>
        </w:div>
        <w:div w:id="570580693">
          <w:marLeft w:val="0"/>
          <w:marRight w:val="0"/>
          <w:marTop w:val="0"/>
          <w:marBottom w:val="0"/>
          <w:divBdr>
            <w:top w:val="none" w:sz="0" w:space="0" w:color="auto"/>
            <w:left w:val="none" w:sz="0" w:space="0" w:color="auto"/>
            <w:bottom w:val="none" w:sz="0" w:space="0" w:color="auto"/>
            <w:right w:val="none" w:sz="0" w:space="0" w:color="auto"/>
          </w:divBdr>
          <w:divsChild>
            <w:div w:id="950553459">
              <w:marLeft w:val="0"/>
              <w:marRight w:val="0"/>
              <w:marTop w:val="0"/>
              <w:marBottom w:val="0"/>
              <w:divBdr>
                <w:top w:val="none" w:sz="0" w:space="0" w:color="auto"/>
                <w:left w:val="none" w:sz="0" w:space="0" w:color="auto"/>
                <w:bottom w:val="none" w:sz="0" w:space="0" w:color="auto"/>
                <w:right w:val="none" w:sz="0" w:space="0" w:color="auto"/>
              </w:divBdr>
            </w:div>
            <w:div w:id="1563784975">
              <w:marLeft w:val="0"/>
              <w:marRight w:val="0"/>
              <w:marTop w:val="0"/>
              <w:marBottom w:val="0"/>
              <w:divBdr>
                <w:top w:val="none" w:sz="0" w:space="0" w:color="auto"/>
                <w:left w:val="none" w:sz="0" w:space="0" w:color="auto"/>
                <w:bottom w:val="none" w:sz="0" w:space="0" w:color="auto"/>
                <w:right w:val="none" w:sz="0" w:space="0" w:color="auto"/>
              </w:divBdr>
            </w:div>
            <w:div w:id="1399550593">
              <w:marLeft w:val="0"/>
              <w:marRight w:val="0"/>
              <w:marTop w:val="0"/>
              <w:marBottom w:val="0"/>
              <w:divBdr>
                <w:top w:val="none" w:sz="0" w:space="0" w:color="auto"/>
                <w:left w:val="none" w:sz="0" w:space="0" w:color="auto"/>
                <w:bottom w:val="none" w:sz="0" w:space="0" w:color="auto"/>
                <w:right w:val="none" w:sz="0" w:space="0" w:color="auto"/>
              </w:divBdr>
            </w:div>
            <w:div w:id="853767955">
              <w:marLeft w:val="0"/>
              <w:marRight w:val="0"/>
              <w:marTop w:val="0"/>
              <w:marBottom w:val="0"/>
              <w:divBdr>
                <w:top w:val="none" w:sz="0" w:space="0" w:color="auto"/>
                <w:left w:val="none" w:sz="0" w:space="0" w:color="auto"/>
                <w:bottom w:val="none" w:sz="0" w:space="0" w:color="auto"/>
                <w:right w:val="none" w:sz="0" w:space="0" w:color="auto"/>
              </w:divBdr>
            </w:div>
            <w:div w:id="176383638">
              <w:marLeft w:val="0"/>
              <w:marRight w:val="0"/>
              <w:marTop w:val="0"/>
              <w:marBottom w:val="0"/>
              <w:divBdr>
                <w:top w:val="none" w:sz="0" w:space="0" w:color="auto"/>
                <w:left w:val="none" w:sz="0" w:space="0" w:color="auto"/>
                <w:bottom w:val="none" w:sz="0" w:space="0" w:color="auto"/>
                <w:right w:val="none" w:sz="0" w:space="0" w:color="auto"/>
              </w:divBdr>
            </w:div>
          </w:divsChild>
        </w:div>
        <w:div w:id="1230072378">
          <w:marLeft w:val="0"/>
          <w:marRight w:val="0"/>
          <w:marTop w:val="0"/>
          <w:marBottom w:val="0"/>
          <w:divBdr>
            <w:top w:val="none" w:sz="0" w:space="0" w:color="auto"/>
            <w:left w:val="none" w:sz="0" w:space="0" w:color="auto"/>
            <w:bottom w:val="none" w:sz="0" w:space="0" w:color="auto"/>
            <w:right w:val="none" w:sz="0" w:space="0" w:color="auto"/>
          </w:divBdr>
          <w:divsChild>
            <w:div w:id="743339030">
              <w:marLeft w:val="0"/>
              <w:marRight w:val="0"/>
              <w:marTop w:val="0"/>
              <w:marBottom w:val="0"/>
              <w:divBdr>
                <w:top w:val="none" w:sz="0" w:space="0" w:color="auto"/>
                <w:left w:val="none" w:sz="0" w:space="0" w:color="auto"/>
                <w:bottom w:val="none" w:sz="0" w:space="0" w:color="auto"/>
                <w:right w:val="none" w:sz="0" w:space="0" w:color="auto"/>
              </w:divBdr>
            </w:div>
            <w:div w:id="1701472393">
              <w:marLeft w:val="0"/>
              <w:marRight w:val="0"/>
              <w:marTop w:val="0"/>
              <w:marBottom w:val="0"/>
              <w:divBdr>
                <w:top w:val="none" w:sz="0" w:space="0" w:color="auto"/>
                <w:left w:val="none" w:sz="0" w:space="0" w:color="auto"/>
                <w:bottom w:val="none" w:sz="0" w:space="0" w:color="auto"/>
                <w:right w:val="none" w:sz="0" w:space="0" w:color="auto"/>
              </w:divBdr>
            </w:div>
            <w:div w:id="511647816">
              <w:marLeft w:val="0"/>
              <w:marRight w:val="0"/>
              <w:marTop w:val="0"/>
              <w:marBottom w:val="0"/>
              <w:divBdr>
                <w:top w:val="none" w:sz="0" w:space="0" w:color="auto"/>
                <w:left w:val="none" w:sz="0" w:space="0" w:color="auto"/>
                <w:bottom w:val="none" w:sz="0" w:space="0" w:color="auto"/>
                <w:right w:val="none" w:sz="0" w:space="0" w:color="auto"/>
              </w:divBdr>
            </w:div>
            <w:div w:id="1004742642">
              <w:marLeft w:val="0"/>
              <w:marRight w:val="0"/>
              <w:marTop w:val="0"/>
              <w:marBottom w:val="0"/>
              <w:divBdr>
                <w:top w:val="none" w:sz="0" w:space="0" w:color="auto"/>
                <w:left w:val="none" w:sz="0" w:space="0" w:color="auto"/>
                <w:bottom w:val="none" w:sz="0" w:space="0" w:color="auto"/>
                <w:right w:val="none" w:sz="0" w:space="0" w:color="auto"/>
              </w:divBdr>
            </w:div>
            <w:div w:id="1018968287">
              <w:marLeft w:val="0"/>
              <w:marRight w:val="0"/>
              <w:marTop w:val="0"/>
              <w:marBottom w:val="0"/>
              <w:divBdr>
                <w:top w:val="none" w:sz="0" w:space="0" w:color="auto"/>
                <w:left w:val="none" w:sz="0" w:space="0" w:color="auto"/>
                <w:bottom w:val="none" w:sz="0" w:space="0" w:color="auto"/>
                <w:right w:val="none" w:sz="0" w:space="0" w:color="auto"/>
              </w:divBdr>
            </w:div>
          </w:divsChild>
        </w:div>
        <w:div w:id="1044675904">
          <w:marLeft w:val="0"/>
          <w:marRight w:val="0"/>
          <w:marTop w:val="0"/>
          <w:marBottom w:val="0"/>
          <w:divBdr>
            <w:top w:val="none" w:sz="0" w:space="0" w:color="auto"/>
            <w:left w:val="none" w:sz="0" w:space="0" w:color="auto"/>
            <w:bottom w:val="none" w:sz="0" w:space="0" w:color="auto"/>
            <w:right w:val="none" w:sz="0" w:space="0" w:color="auto"/>
          </w:divBdr>
          <w:divsChild>
            <w:div w:id="1394625677">
              <w:marLeft w:val="0"/>
              <w:marRight w:val="0"/>
              <w:marTop w:val="0"/>
              <w:marBottom w:val="0"/>
              <w:divBdr>
                <w:top w:val="none" w:sz="0" w:space="0" w:color="auto"/>
                <w:left w:val="none" w:sz="0" w:space="0" w:color="auto"/>
                <w:bottom w:val="none" w:sz="0" w:space="0" w:color="auto"/>
                <w:right w:val="none" w:sz="0" w:space="0" w:color="auto"/>
              </w:divBdr>
            </w:div>
            <w:div w:id="122964466">
              <w:marLeft w:val="0"/>
              <w:marRight w:val="0"/>
              <w:marTop w:val="0"/>
              <w:marBottom w:val="0"/>
              <w:divBdr>
                <w:top w:val="none" w:sz="0" w:space="0" w:color="auto"/>
                <w:left w:val="none" w:sz="0" w:space="0" w:color="auto"/>
                <w:bottom w:val="none" w:sz="0" w:space="0" w:color="auto"/>
                <w:right w:val="none" w:sz="0" w:space="0" w:color="auto"/>
              </w:divBdr>
            </w:div>
            <w:div w:id="129565933">
              <w:marLeft w:val="0"/>
              <w:marRight w:val="0"/>
              <w:marTop w:val="0"/>
              <w:marBottom w:val="0"/>
              <w:divBdr>
                <w:top w:val="none" w:sz="0" w:space="0" w:color="auto"/>
                <w:left w:val="none" w:sz="0" w:space="0" w:color="auto"/>
                <w:bottom w:val="none" w:sz="0" w:space="0" w:color="auto"/>
                <w:right w:val="none" w:sz="0" w:space="0" w:color="auto"/>
              </w:divBdr>
            </w:div>
            <w:div w:id="980574048">
              <w:marLeft w:val="0"/>
              <w:marRight w:val="0"/>
              <w:marTop w:val="0"/>
              <w:marBottom w:val="0"/>
              <w:divBdr>
                <w:top w:val="none" w:sz="0" w:space="0" w:color="auto"/>
                <w:left w:val="none" w:sz="0" w:space="0" w:color="auto"/>
                <w:bottom w:val="none" w:sz="0" w:space="0" w:color="auto"/>
                <w:right w:val="none" w:sz="0" w:space="0" w:color="auto"/>
              </w:divBdr>
            </w:div>
            <w:div w:id="1822499894">
              <w:marLeft w:val="0"/>
              <w:marRight w:val="0"/>
              <w:marTop w:val="0"/>
              <w:marBottom w:val="0"/>
              <w:divBdr>
                <w:top w:val="none" w:sz="0" w:space="0" w:color="auto"/>
                <w:left w:val="none" w:sz="0" w:space="0" w:color="auto"/>
                <w:bottom w:val="none" w:sz="0" w:space="0" w:color="auto"/>
                <w:right w:val="none" w:sz="0" w:space="0" w:color="auto"/>
              </w:divBdr>
            </w:div>
          </w:divsChild>
        </w:div>
        <w:div w:id="972638948">
          <w:marLeft w:val="0"/>
          <w:marRight w:val="0"/>
          <w:marTop w:val="0"/>
          <w:marBottom w:val="0"/>
          <w:divBdr>
            <w:top w:val="none" w:sz="0" w:space="0" w:color="auto"/>
            <w:left w:val="none" w:sz="0" w:space="0" w:color="auto"/>
            <w:bottom w:val="none" w:sz="0" w:space="0" w:color="auto"/>
            <w:right w:val="none" w:sz="0" w:space="0" w:color="auto"/>
          </w:divBdr>
          <w:divsChild>
            <w:div w:id="954747013">
              <w:marLeft w:val="0"/>
              <w:marRight w:val="0"/>
              <w:marTop w:val="0"/>
              <w:marBottom w:val="0"/>
              <w:divBdr>
                <w:top w:val="none" w:sz="0" w:space="0" w:color="auto"/>
                <w:left w:val="none" w:sz="0" w:space="0" w:color="auto"/>
                <w:bottom w:val="none" w:sz="0" w:space="0" w:color="auto"/>
                <w:right w:val="none" w:sz="0" w:space="0" w:color="auto"/>
              </w:divBdr>
            </w:div>
            <w:div w:id="1571771245">
              <w:marLeft w:val="0"/>
              <w:marRight w:val="0"/>
              <w:marTop w:val="0"/>
              <w:marBottom w:val="0"/>
              <w:divBdr>
                <w:top w:val="none" w:sz="0" w:space="0" w:color="auto"/>
                <w:left w:val="none" w:sz="0" w:space="0" w:color="auto"/>
                <w:bottom w:val="none" w:sz="0" w:space="0" w:color="auto"/>
                <w:right w:val="none" w:sz="0" w:space="0" w:color="auto"/>
              </w:divBdr>
            </w:div>
            <w:div w:id="20010971">
              <w:marLeft w:val="0"/>
              <w:marRight w:val="0"/>
              <w:marTop w:val="0"/>
              <w:marBottom w:val="0"/>
              <w:divBdr>
                <w:top w:val="none" w:sz="0" w:space="0" w:color="auto"/>
                <w:left w:val="none" w:sz="0" w:space="0" w:color="auto"/>
                <w:bottom w:val="none" w:sz="0" w:space="0" w:color="auto"/>
                <w:right w:val="none" w:sz="0" w:space="0" w:color="auto"/>
              </w:divBdr>
            </w:div>
            <w:div w:id="1601596115">
              <w:marLeft w:val="0"/>
              <w:marRight w:val="0"/>
              <w:marTop w:val="0"/>
              <w:marBottom w:val="0"/>
              <w:divBdr>
                <w:top w:val="none" w:sz="0" w:space="0" w:color="auto"/>
                <w:left w:val="none" w:sz="0" w:space="0" w:color="auto"/>
                <w:bottom w:val="none" w:sz="0" w:space="0" w:color="auto"/>
                <w:right w:val="none" w:sz="0" w:space="0" w:color="auto"/>
              </w:divBdr>
            </w:div>
            <w:div w:id="1336608867">
              <w:marLeft w:val="0"/>
              <w:marRight w:val="0"/>
              <w:marTop w:val="0"/>
              <w:marBottom w:val="0"/>
              <w:divBdr>
                <w:top w:val="none" w:sz="0" w:space="0" w:color="auto"/>
                <w:left w:val="none" w:sz="0" w:space="0" w:color="auto"/>
                <w:bottom w:val="none" w:sz="0" w:space="0" w:color="auto"/>
                <w:right w:val="none" w:sz="0" w:space="0" w:color="auto"/>
              </w:divBdr>
            </w:div>
          </w:divsChild>
        </w:div>
        <w:div w:id="1442260185">
          <w:marLeft w:val="0"/>
          <w:marRight w:val="0"/>
          <w:marTop w:val="0"/>
          <w:marBottom w:val="0"/>
          <w:divBdr>
            <w:top w:val="none" w:sz="0" w:space="0" w:color="auto"/>
            <w:left w:val="none" w:sz="0" w:space="0" w:color="auto"/>
            <w:bottom w:val="none" w:sz="0" w:space="0" w:color="auto"/>
            <w:right w:val="none" w:sz="0" w:space="0" w:color="auto"/>
          </w:divBdr>
          <w:divsChild>
            <w:div w:id="1616402133">
              <w:marLeft w:val="0"/>
              <w:marRight w:val="0"/>
              <w:marTop w:val="0"/>
              <w:marBottom w:val="0"/>
              <w:divBdr>
                <w:top w:val="none" w:sz="0" w:space="0" w:color="auto"/>
                <w:left w:val="none" w:sz="0" w:space="0" w:color="auto"/>
                <w:bottom w:val="none" w:sz="0" w:space="0" w:color="auto"/>
                <w:right w:val="none" w:sz="0" w:space="0" w:color="auto"/>
              </w:divBdr>
            </w:div>
            <w:div w:id="1532376090">
              <w:marLeft w:val="0"/>
              <w:marRight w:val="0"/>
              <w:marTop w:val="0"/>
              <w:marBottom w:val="0"/>
              <w:divBdr>
                <w:top w:val="none" w:sz="0" w:space="0" w:color="auto"/>
                <w:left w:val="none" w:sz="0" w:space="0" w:color="auto"/>
                <w:bottom w:val="none" w:sz="0" w:space="0" w:color="auto"/>
                <w:right w:val="none" w:sz="0" w:space="0" w:color="auto"/>
              </w:divBdr>
            </w:div>
            <w:div w:id="999894460">
              <w:marLeft w:val="0"/>
              <w:marRight w:val="0"/>
              <w:marTop w:val="0"/>
              <w:marBottom w:val="0"/>
              <w:divBdr>
                <w:top w:val="none" w:sz="0" w:space="0" w:color="auto"/>
                <w:left w:val="none" w:sz="0" w:space="0" w:color="auto"/>
                <w:bottom w:val="none" w:sz="0" w:space="0" w:color="auto"/>
                <w:right w:val="none" w:sz="0" w:space="0" w:color="auto"/>
              </w:divBdr>
            </w:div>
            <w:div w:id="1143621553">
              <w:marLeft w:val="0"/>
              <w:marRight w:val="0"/>
              <w:marTop w:val="0"/>
              <w:marBottom w:val="0"/>
              <w:divBdr>
                <w:top w:val="none" w:sz="0" w:space="0" w:color="auto"/>
                <w:left w:val="none" w:sz="0" w:space="0" w:color="auto"/>
                <w:bottom w:val="none" w:sz="0" w:space="0" w:color="auto"/>
                <w:right w:val="none" w:sz="0" w:space="0" w:color="auto"/>
              </w:divBdr>
            </w:div>
            <w:div w:id="648365453">
              <w:marLeft w:val="0"/>
              <w:marRight w:val="0"/>
              <w:marTop w:val="0"/>
              <w:marBottom w:val="0"/>
              <w:divBdr>
                <w:top w:val="none" w:sz="0" w:space="0" w:color="auto"/>
                <w:left w:val="none" w:sz="0" w:space="0" w:color="auto"/>
                <w:bottom w:val="none" w:sz="0" w:space="0" w:color="auto"/>
                <w:right w:val="none" w:sz="0" w:space="0" w:color="auto"/>
              </w:divBdr>
            </w:div>
          </w:divsChild>
        </w:div>
        <w:div w:id="307520333">
          <w:marLeft w:val="0"/>
          <w:marRight w:val="0"/>
          <w:marTop w:val="0"/>
          <w:marBottom w:val="0"/>
          <w:divBdr>
            <w:top w:val="none" w:sz="0" w:space="0" w:color="auto"/>
            <w:left w:val="none" w:sz="0" w:space="0" w:color="auto"/>
            <w:bottom w:val="none" w:sz="0" w:space="0" w:color="auto"/>
            <w:right w:val="none" w:sz="0" w:space="0" w:color="auto"/>
          </w:divBdr>
          <w:divsChild>
            <w:div w:id="462239075">
              <w:marLeft w:val="0"/>
              <w:marRight w:val="0"/>
              <w:marTop w:val="0"/>
              <w:marBottom w:val="0"/>
              <w:divBdr>
                <w:top w:val="none" w:sz="0" w:space="0" w:color="auto"/>
                <w:left w:val="none" w:sz="0" w:space="0" w:color="auto"/>
                <w:bottom w:val="none" w:sz="0" w:space="0" w:color="auto"/>
                <w:right w:val="none" w:sz="0" w:space="0" w:color="auto"/>
              </w:divBdr>
            </w:div>
            <w:div w:id="250088501">
              <w:marLeft w:val="0"/>
              <w:marRight w:val="0"/>
              <w:marTop w:val="0"/>
              <w:marBottom w:val="0"/>
              <w:divBdr>
                <w:top w:val="none" w:sz="0" w:space="0" w:color="auto"/>
                <w:left w:val="none" w:sz="0" w:space="0" w:color="auto"/>
                <w:bottom w:val="none" w:sz="0" w:space="0" w:color="auto"/>
                <w:right w:val="none" w:sz="0" w:space="0" w:color="auto"/>
              </w:divBdr>
            </w:div>
            <w:div w:id="74599449">
              <w:marLeft w:val="0"/>
              <w:marRight w:val="0"/>
              <w:marTop w:val="0"/>
              <w:marBottom w:val="0"/>
              <w:divBdr>
                <w:top w:val="none" w:sz="0" w:space="0" w:color="auto"/>
                <w:left w:val="none" w:sz="0" w:space="0" w:color="auto"/>
                <w:bottom w:val="none" w:sz="0" w:space="0" w:color="auto"/>
                <w:right w:val="none" w:sz="0" w:space="0" w:color="auto"/>
              </w:divBdr>
            </w:div>
            <w:div w:id="626936963">
              <w:marLeft w:val="0"/>
              <w:marRight w:val="0"/>
              <w:marTop w:val="0"/>
              <w:marBottom w:val="0"/>
              <w:divBdr>
                <w:top w:val="none" w:sz="0" w:space="0" w:color="auto"/>
                <w:left w:val="none" w:sz="0" w:space="0" w:color="auto"/>
                <w:bottom w:val="none" w:sz="0" w:space="0" w:color="auto"/>
                <w:right w:val="none" w:sz="0" w:space="0" w:color="auto"/>
              </w:divBdr>
            </w:div>
            <w:div w:id="1284506331">
              <w:marLeft w:val="0"/>
              <w:marRight w:val="0"/>
              <w:marTop w:val="0"/>
              <w:marBottom w:val="0"/>
              <w:divBdr>
                <w:top w:val="none" w:sz="0" w:space="0" w:color="auto"/>
                <w:left w:val="none" w:sz="0" w:space="0" w:color="auto"/>
                <w:bottom w:val="none" w:sz="0" w:space="0" w:color="auto"/>
                <w:right w:val="none" w:sz="0" w:space="0" w:color="auto"/>
              </w:divBdr>
            </w:div>
          </w:divsChild>
        </w:div>
        <w:div w:id="2087023450">
          <w:marLeft w:val="0"/>
          <w:marRight w:val="0"/>
          <w:marTop w:val="0"/>
          <w:marBottom w:val="0"/>
          <w:divBdr>
            <w:top w:val="none" w:sz="0" w:space="0" w:color="auto"/>
            <w:left w:val="none" w:sz="0" w:space="0" w:color="auto"/>
            <w:bottom w:val="none" w:sz="0" w:space="0" w:color="auto"/>
            <w:right w:val="none" w:sz="0" w:space="0" w:color="auto"/>
          </w:divBdr>
          <w:divsChild>
            <w:div w:id="2073963824">
              <w:marLeft w:val="0"/>
              <w:marRight w:val="0"/>
              <w:marTop w:val="0"/>
              <w:marBottom w:val="0"/>
              <w:divBdr>
                <w:top w:val="none" w:sz="0" w:space="0" w:color="auto"/>
                <w:left w:val="none" w:sz="0" w:space="0" w:color="auto"/>
                <w:bottom w:val="none" w:sz="0" w:space="0" w:color="auto"/>
                <w:right w:val="none" w:sz="0" w:space="0" w:color="auto"/>
              </w:divBdr>
            </w:div>
            <w:div w:id="604120581">
              <w:marLeft w:val="0"/>
              <w:marRight w:val="0"/>
              <w:marTop w:val="0"/>
              <w:marBottom w:val="0"/>
              <w:divBdr>
                <w:top w:val="none" w:sz="0" w:space="0" w:color="auto"/>
                <w:left w:val="none" w:sz="0" w:space="0" w:color="auto"/>
                <w:bottom w:val="none" w:sz="0" w:space="0" w:color="auto"/>
                <w:right w:val="none" w:sz="0" w:space="0" w:color="auto"/>
              </w:divBdr>
            </w:div>
            <w:div w:id="1387491926">
              <w:marLeft w:val="0"/>
              <w:marRight w:val="0"/>
              <w:marTop w:val="0"/>
              <w:marBottom w:val="0"/>
              <w:divBdr>
                <w:top w:val="none" w:sz="0" w:space="0" w:color="auto"/>
                <w:left w:val="none" w:sz="0" w:space="0" w:color="auto"/>
                <w:bottom w:val="none" w:sz="0" w:space="0" w:color="auto"/>
                <w:right w:val="none" w:sz="0" w:space="0" w:color="auto"/>
              </w:divBdr>
            </w:div>
            <w:div w:id="76440564">
              <w:marLeft w:val="0"/>
              <w:marRight w:val="0"/>
              <w:marTop w:val="0"/>
              <w:marBottom w:val="0"/>
              <w:divBdr>
                <w:top w:val="none" w:sz="0" w:space="0" w:color="auto"/>
                <w:left w:val="none" w:sz="0" w:space="0" w:color="auto"/>
                <w:bottom w:val="none" w:sz="0" w:space="0" w:color="auto"/>
                <w:right w:val="none" w:sz="0" w:space="0" w:color="auto"/>
              </w:divBdr>
            </w:div>
            <w:div w:id="1322663760">
              <w:marLeft w:val="0"/>
              <w:marRight w:val="0"/>
              <w:marTop w:val="0"/>
              <w:marBottom w:val="0"/>
              <w:divBdr>
                <w:top w:val="none" w:sz="0" w:space="0" w:color="auto"/>
                <w:left w:val="none" w:sz="0" w:space="0" w:color="auto"/>
                <w:bottom w:val="none" w:sz="0" w:space="0" w:color="auto"/>
                <w:right w:val="none" w:sz="0" w:space="0" w:color="auto"/>
              </w:divBdr>
            </w:div>
          </w:divsChild>
        </w:div>
        <w:div w:id="2068216292">
          <w:marLeft w:val="0"/>
          <w:marRight w:val="0"/>
          <w:marTop w:val="0"/>
          <w:marBottom w:val="0"/>
          <w:divBdr>
            <w:top w:val="none" w:sz="0" w:space="0" w:color="auto"/>
            <w:left w:val="none" w:sz="0" w:space="0" w:color="auto"/>
            <w:bottom w:val="none" w:sz="0" w:space="0" w:color="auto"/>
            <w:right w:val="none" w:sz="0" w:space="0" w:color="auto"/>
          </w:divBdr>
          <w:divsChild>
            <w:div w:id="1130443196">
              <w:marLeft w:val="0"/>
              <w:marRight w:val="0"/>
              <w:marTop w:val="0"/>
              <w:marBottom w:val="0"/>
              <w:divBdr>
                <w:top w:val="none" w:sz="0" w:space="0" w:color="auto"/>
                <w:left w:val="none" w:sz="0" w:space="0" w:color="auto"/>
                <w:bottom w:val="none" w:sz="0" w:space="0" w:color="auto"/>
                <w:right w:val="none" w:sz="0" w:space="0" w:color="auto"/>
              </w:divBdr>
            </w:div>
            <w:div w:id="20399351">
              <w:marLeft w:val="0"/>
              <w:marRight w:val="0"/>
              <w:marTop w:val="0"/>
              <w:marBottom w:val="0"/>
              <w:divBdr>
                <w:top w:val="none" w:sz="0" w:space="0" w:color="auto"/>
                <w:left w:val="none" w:sz="0" w:space="0" w:color="auto"/>
                <w:bottom w:val="none" w:sz="0" w:space="0" w:color="auto"/>
                <w:right w:val="none" w:sz="0" w:space="0" w:color="auto"/>
              </w:divBdr>
            </w:div>
            <w:div w:id="1269502308">
              <w:marLeft w:val="0"/>
              <w:marRight w:val="0"/>
              <w:marTop w:val="0"/>
              <w:marBottom w:val="0"/>
              <w:divBdr>
                <w:top w:val="none" w:sz="0" w:space="0" w:color="auto"/>
                <w:left w:val="none" w:sz="0" w:space="0" w:color="auto"/>
                <w:bottom w:val="none" w:sz="0" w:space="0" w:color="auto"/>
                <w:right w:val="none" w:sz="0" w:space="0" w:color="auto"/>
              </w:divBdr>
            </w:div>
            <w:div w:id="1397166992">
              <w:marLeft w:val="0"/>
              <w:marRight w:val="0"/>
              <w:marTop w:val="0"/>
              <w:marBottom w:val="0"/>
              <w:divBdr>
                <w:top w:val="none" w:sz="0" w:space="0" w:color="auto"/>
                <w:left w:val="none" w:sz="0" w:space="0" w:color="auto"/>
                <w:bottom w:val="none" w:sz="0" w:space="0" w:color="auto"/>
                <w:right w:val="none" w:sz="0" w:space="0" w:color="auto"/>
              </w:divBdr>
            </w:div>
            <w:div w:id="1204824974">
              <w:marLeft w:val="0"/>
              <w:marRight w:val="0"/>
              <w:marTop w:val="0"/>
              <w:marBottom w:val="0"/>
              <w:divBdr>
                <w:top w:val="none" w:sz="0" w:space="0" w:color="auto"/>
                <w:left w:val="none" w:sz="0" w:space="0" w:color="auto"/>
                <w:bottom w:val="none" w:sz="0" w:space="0" w:color="auto"/>
                <w:right w:val="none" w:sz="0" w:space="0" w:color="auto"/>
              </w:divBdr>
            </w:div>
          </w:divsChild>
        </w:div>
        <w:div w:id="1486510760">
          <w:marLeft w:val="0"/>
          <w:marRight w:val="0"/>
          <w:marTop w:val="0"/>
          <w:marBottom w:val="0"/>
          <w:divBdr>
            <w:top w:val="none" w:sz="0" w:space="0" w:color="auto"/>
            <w:left w:val="none" w:sz="0" w:space="0" w:color="auto"/>
            <w:bottom w:val="none" w:sz="0" w:space="0" w:color="auto"/>
            <w:right w:val="none" w:sz="0" w:space="0" w:color="auto"/>
          </w:divBdr>
          <w:divsChild>
            <w:div w:id="1223449286">
              <w:marLeft w:val="0"/>
              <w:marRight w:val="0"/>
              <w:marTop w:val="0"/>
              <w:marBottom w:val="0"/>
              <w:divBdr>
                <w:top w:val="none" w:sz="0" w:space="0" w:color="auto"/>
                <w:left w:val="none" w:sz="0" w:space="0" w:color="auto"/>
                <w:bottom w:val="none" w:sz="0" w:space="0" w:color="auto"/>
                <w:right w:val="none" w:sz="0" w:space="0" w:color="auto"/>
              </w:divBdr>
            </w:div>
            <w:div w:id="365954175">
              <w:marLeft w:val="0"/>
              <w:marRight w:val="0"/>
              <w:marTop w:val="0"/>
              <w:marBottom w:val="0"/>
              <w:divBdr>
                <w:top w:val="none" w:sz="0" w:space="0" w:color="auto"/>
                <w:left w:val="none" w:sz="0" w:space="0" w:color="auto"/>
                <w:bottom w:val="none" w:sz="0" w:space="0" w:color="auto"/>
                <w:right w:val="none" w:sz="0" w:space="0" w:color="auto"/>
              </w:divBdr>
            </w:div>
            <w:div w:id="1387025819">
              <w:marLeft w:val="0"/>
              <w:marRight w:val="0"/>
              <w:marTop w:val="0"/>
              <w:marBottom w:val="0"/>
              <w:divBdr>
                <w:top w:val="none" w:sz="0" w:space="0" w:color="auto"/>
                <w:left w:val="none" w:sz="0" w:space="0" w:color="auto"/>
                <w:bottom w:val="none" w:sz="0" w:space="0" w:color="auto"/>
                <w:right w:val="none" w:sz="0" w:space="0" w:color="auto"/>
              </w:divBdr>
            </w:div>
            <w:div w:id="1105002885">
              <w:marLeft w:val="0"/>
              <w:marRight w:val="0"/>
              <w:marTop w:val="0"/>
              <w:marBottom w:val="0"/>
              <w:divBdr>
                <w:top w:val="none" w:sz="0" w:space="0" w:color="auto"/>
                <w:left w:val="none" w:sz="0" w:space="0" w:color="auto"/>
                <w:bottom w:val="none" w:sz="0" w:space="0" w:color="auto"/>
                <w:right w:val="none" w:sz="0" w:space="0" w:color="auto"/>
              </w:divBdr>
            </w:div>
            <w:div w:id="12275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365405D7D4D41AAC7FCEB3F9BB069" ma:contentTypeVersion="8" ma:contentTypeDescription="Create a new document." ma:contentTypeScope="" ma:versionID="f3ecc4d352b437ae5c838f2543163e3c">
  <xsd:schema xmlns:xsd="http://www.w3.org/2001/XMLSchema" xmlns:xs="http://www.w3.org/2001/XMLSchema" xmlns:p="http://schemas.microsoft.com/office/2006/metadata/properties" xmlns:ns2="e413630e-e8fd-4d10-8eed-1a62751fd12b" xmlns:ns3="ceed4add-c7a9-43e1-a20e-2117428b601f" targetNamespace="http://schemas.microsoft.com/office/2006/metadata/properties" ma:root="true" ma:fieldsID="2152df2586938b6b09d12bbc56e4a591" ns2:_="" ns3:_="">
    <xsd:import namespace="e413630e-e8fd-4d10-8eed-1a62751fd12b"/>
    <xsd:import namespace="ceed4add-c7a9-43e1-a20e-2117428b6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3630e-e8fd-4d10-8eed-1a62751fd1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a2c4e6-93f3-4538-8d9d-e3ee97a7ae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d4add-c7a9-43e1-a20e-2117428b6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923239-0667-400a-95d2-1e8e9a33ae07}" ma:internalName="TaxCatchAll" ma:showField="CatchAllData" ma:web="ceed4add-c7a9-43e1-a20e-2117428b6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ed4add-c7a9-43e1-a20e-2117428b601f" xsi:nil="true"/>
    <lcf76f155ced4ddcb4097134ff3c332f xmlns="e413630e-e8fd-4d10-8eed-1a62751fd1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BCA19-7E14-4115-AE06-813EB16C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3630e-e8fd-4d10-8eed-1a62751fd12b"/>
    <ds:schemaRef ds:uri="ceed4add-c7a9-43e1-a20e-2117428b6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FBD65-B0D3-414D-8783-D0B022B636D8}">
  <ds:schemaRefs>
    <ds:schemaRef ds:uri="http://schemas.microsoft.com/office/2006/metadata/properties"/>
    <ds:schemaRef ds:uri="http://schemas.microsoft.com/office/infopath/2007/PartnerControls"/>
    <ds:schemaRef ds:uri="ceed4add-c7a9-43e1-a20e-2117428b601f"/>
    <ds:schemaRef ds:uri="e413630e-e8fd-4d10-8eed-1a62751fd12b"/>
  </ds:schemaRefs>
</ds:datastoreItem>
</file>

<file path=customXml/itemProps3.xml><?xml version="1.0" encoding="utf-8"?>
<ds:datastoreItem xmlns:ds="http://schemas.openxmlformats.org/officeDocument/2006/customXml" ds:itemID="{1C76DF24-9149-4C7B-A57F-3F98048CEA07}">
  <ds:schemaRefs>
    <ds:schemaRef ds:uri="http://schemas.openxmlformats.org/officeDocument/2006/bibliography"/>
  </ds:schemaRefs>
</ds:datastoreItem>
</file>

<file path=customXml/itemProps4.xml><?xml version="1.0" encoding="utf-8"?>
<ds:datastoreItem xmlns:ds="http://schemas.openxmlformats.org/officeDocument/2006/customXml" ds:itemID="{92DE6186-4F4A-4C99-B32C-8843CE1FA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Enzygo Limited</dc:creator>
  <cp:keywords/>
  <cp:lastModifiedBy>Katy Corner</cp:lastModifiedBy>
  <cp:revision>2</cp:revision>
  <cp:lastPrinted>2024-12-18T19:50:00Z</cp:lastPrinted>
  <dcterms:created xsi:type="dcterms:W3CDTF">2026-06-29T12:58:00Z</dcterms:created>
  <dcterms:modified xsi:type="dcterms:W3CDTF">2026-06-29T12:58:00Z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9800</vt:r8>
  </property>
  <property fmtid="{D5CDD505-2E9C-101B-9397-08002B2CF9AE}" pid="3" name="ContentTypeId">
    <vt:lpwstr>0x01010025A365405D7D4D41AAC7FCEB3F9BB069</vt:lpwstr>
  </property>
  <property fmtid="{D5CDD505-2E9C-101B-9397-08002B2CF9AE}" pid="4" name="MediaServiceImageTags">
    <vt:lpwstr/>
  </property>
</Properties>
</file>